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7C24E" w14:textId="77777777" w:rsidR="00E42341" w:rsidRDefault="00E42341" w:rsidP="009E56B9">
      <w:pPr>
        <w:widowControl w:val="0"/>
        <w:tabs>
          <w:tab w:val="right" w:pos="9639"/>
        </w:tabs>
        <w:spacing w:after="0"/>
        <w:rPr>
          <w:rFonts w:ascii="Arial" w:eastAsia="Times New Roman" w:hAnsi="Arial"/>
          <w:b/>
          <w:bCs/>
          <w:sz w:val="24"/>
          <w:szCs w:val="24"/>
        </w:rPr>
      </w:pPr>
    </w:p>
    <w:p w14:paraId="5100540A" w14:textId="54E2E92A" w:rsidR="009E56B9" w:rsidRPr="009E56B9" w:rsidRDefault="009E56B9" w:rsidP="009E56B9">
      <w:pPr>
        <w:widowControl w:val="0"/>
        <w:tabs>
          <w:tab w:val="right" w:pos="9639"/>
        </w:tabs>
        <w:spacing w:after="0"/>
        <w:rPr>
          <w:rFonts w:ascii="Arial" w:eastAsia="Times New Roman" w:hAnsi="Arial"/>
          <w:b/>
          <w:bCs/>
          <w:sz w:val="24"/>
          <w:szCs w:val="24"/>
        </w:rPr>
      </w:pPr>
      <w:r w:rsidRPr="009E56B9">
        <w:rPr>
          <w:rFonts w:ascii="Arial" w:eastAsia="Times New Roman" w:hAnsi="Arial"/>
          <w:b/>
          <w:bCs/>
          <w:sz w:val="24"/>
          <w:szCs w:val="24"/>
        </w:rPr>
        <w:t xml:space="preserve">3GPP TSG-RAN WG2 Meeting #123bis                                    </w:t>
      </w:r>
      <w:r w:rsidRPr="009E56B9">
        <w:rPr>
          <w:rFonts w:ascii="Arial" w:eastAsia="Times New Roman" w:hAnsi="Arial"/>
          <w:b/>
          <w:bCs/>
          <w:sz w:val="24"/>
          <w:szCs w:val="24"/>
        </w:rPr>
        <w:tab/>
        <w:t>R2-23</w:t>
      </w:r>
      <w:r w:rsidR="005E4395">
        <w:rPr>
          <w:rFonts w:ascii="Arial" w:eastAsia="Times New Roman" w:hAnsi="Arial"/>
          <w:b/>
          <w:bCs/>
          <w:sz w:val="24"/>
          <w:szCs w:val="24"/>
        </w:rPr>
        <w:t>10185</w:t>
      </w:r>
    </w:p>
    <w:p w14:paraId="07310158" w14:textId="14443775" w:rsidR="00120071" w:rsidRDefault="009E56B9" w:rsidP="009E56B9">
      <w:pPr>
        <w:widowControl w:val="0"/>
        <w:tabs>
          <w:tab w:val="right" w:pos="9639"/>
        </w:tabs>
        <w:spacing w:after="0"/>
        <w:rPr>
          <w:rFonts w:ascii="Arial" w:eastAsia="Times New Roman" w:hAnsi="Arial"/>
          <w:b/>
          <w:bCs/>
          <w:i/>
          <w:sz w:val="24"/>
          <w:szCs w:val="24"/>
        </w:rPr>
      </w:pPr>
      <w:r w:rsidRPr="009E56B9">
        <w:rPr>
          <w:rFonts w:ascii="Arial" w:eastAsia="Times New Roman" w:hAnsi="Arial"/>
          <w:b/>
          <w:bCs/>
          <w:sz w:val="24"/>
          <w:szCs w:val="24"/>
        </w:rPr>
        <w:t xml:space="preserve">Xiamen, China: October 9-13, 2023                </w:t>
      </w:r>
      <w:r w:rsidR="00120071">
        <w:rPr>
          <w:rFonts w:ascii="Arial" w:hAnsi="Arial" w:cs="Arial"/>
          <w:b/>
          <w:bCs/>
          <w:color w:val="000000"/>
          <w:sz w:val="26"/>
          <w:szCs w:val="26"/>
        </w:rPr>
        <w:tab/>
        <w:t xml:space="preserve">              </w:t>
      </w:r>
    </w:p>
    <w:p w14:paraId="7E0D3AE5" w14:textId="77777777" w:rsidR="00120071" w:rsidRDefault="00120071" w:rsidP="00120071">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5C9970A8" w14:textId="77777777" w:rsidR="00120071" w:rsidRPr="006D3016" w:rsidRDefault="00120071" w:rsidP="00120071">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Pr>
          <w:rFonts w:ascii="Arial" w:eastAsia="MS Mincho" w:hAnsi="Arial" w:cs="Arial"/>
          <w:b/>
          <w:bCs/>
          <w:sz w:val="24"/>
        </w:rPr>
        <w:t>7.25.1</w:t>
      </w:r>
    </w:p>
    <w:p w14:paraId="0583B47A" w14:textId="77777777" w:rsidR="00120071" w:rsidRDefault="00120071" w:rsidP="00120071">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28AF5ED3" w14:textId="46BA8984" w:rsidR="00120071" w:rsidRPr="006D3016" w:rsidRDefault="00120071" w:rsidP="00120071">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8A2784">
        <w:rPr>
          <w:rFonts w:ascii="Arial" w:eastAsia="Times New Roman" w:hAnsi="Arial" w:cs="Arial"/>
          <w:b/>
          <w:bCs/>
          <w:sz w:val="24"/>
        </w:rPr>
        <w:t>TA report in</w:t>
      </w:r>
      <w:r>
        <w:rPr>
          <w:rFonts w:ascii="Arial" w:eastAsia="Times New Roman" w:hAnsi="Arial" w:cs="Arial"/>
          <w:b/>
          <w:bCs/>
          <w:sz w:val="24"/>
        </w:rPr>
        <w:t xml:space="preserve"> </w:t>
      </w:r>
      <w:r w:rsidR="007F708A">
        <w:rPr>
          <w:rFonts w:ascii="Arial" w:eastAsia="Times New Roman" w:hAnsi="Arial" w:cs="Arial"/>
          <w:b/>
          <w:bCs/>
          <w:sz w:val="24"/>
        </w:rPr>
        <w:t>a</w:t>
      </w:r>
      <w:r>
        <w:rPr>
          <w:rFonts w:ascii="Arial" w:eastAsia="Times New Roman" w:hAnsi="Arial" w:cs="Arial"/>
          <w:b/>
          <w:bCs/>
          <w:sz w:val="24"/>
        </w:rPr>
        <w:t>ir to ground access</w:t>
      </w:r>
    </w:p>
    <w:p w14:paraId="6AD58876" w14:textId="77777777" w:rsidR="00120071" w:rsidRDefault="00120071" w:rsidP="00120071">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1CE0FF78" w14:textId="77777777" w:rsidR="00120071" w:rsidRDefault="00120071" w:rsidP="00120071">
      <w:pPr>
        <w:pStyle w:val="Heading1"/>
        <w:numPr>
          <w:ilvl w:val="0"/>
          <w:numId w:val="4"/>
        </w:numPr>
        <w:pBdr>
          <w:top w:val="single" w:sz="12" w:space="2" w:color="auto"/>
        </w:pBdr>
        <w:tabs>
          <w:tab w:val="num" w:pos="720"/>
        </w:tabs>
        <w:ind w:left="720" w:hanging="720"/>
      </w:pPr>
      <w:r>
        <w:t xml:space="preserve">Introduction </w:t>
      </w:r>
    </w:p>
    <w:p w14:paraId="79D2FBF5" w14:textId="1474197A" w:rsidR="00846FAE" w:rsidRDefault="00120071" w:rsidP="00120071">
      <w:pPr>
        <w:pStyle w:val="B1"/>
        <w:ind w:left="0" w:firstLine="0"/>
      </w:pPr>
      <w:r>
        <w:t xml:space="preserve">RAN4 has sent a </w:t>
      </w:r>
      <w:proofErr w:type="gramStart"/>
      <w:r>
        <w:t>reply</w:t>
      </w:r>
      <w:proofErr w:type="gramEnd"/>
      <w:r>
        <w:t xml:space="preserve"> LS in [1] </w:t>
      </w:r>
      <w:r w:rsidR="009853D9">
        <w:t>asking RAN2 to introduce TA reporting using NTN procedure</w:t>
      </w:r>
      <w:r w:rsidR="00846FAE">
        <w:t xml:space="preserve"> as follow</w:t>
      </w:r>
      <w:r w:rsidR="009E4E69">
        <w:t>s</w:t>
      </w:r>
      <w:r>
        <w:t xml:space="preserve">. </w:t>
      </w:r>
    </w:p>
    <w:p w14:paraId="0696617E" w14:textId="77777777" w:rsidR="00846FAE" w:rsidRPr="00846FAE" w:rsidRDefault="00846FAE" w:rsidP="00846FAE">
      <w:pPr>
        <w:pStyle w:val="B1"/>
        <w:numPr>
          <w:ilvl w:val="1"/>
          <w:numId w:val="13"/>
        </w:numPr>
        <w:rPr>
          <w:lang w:val="en-US"/>
        </w:rPr>
      </w:pPr>
      <w:r w:rsidRPr="00846FAE">
        <w:rPr>
          <w:lang w:val="en-US"/>
        </w:rPr>
        <w:t xml:space="preserve">RAN4 agreed to introduce an optional TA reporting for ATG UE based on NTN TA reporting mechanism </w:t>
      </w:r>
      <w:proofErr w:type="gramStart"/>
      <w:r w:rsidRPr="00846FAE">
        <w:rPr>
          <w:lang w:val="en-US"/>
        </w:rPr>
        <w:t>in order to</w:t>
      </w:r>
      <w:proofErr w:type="gramEnd"/>
      <w:r w:rsidRPr="00846FAE">
        <w:rPr>
          <w:lang w:val="en-US"/>
        </w:rPr>
        <w:t xml:space="preserve"> assist network reducing GP overhead for TDD system. </w:t>
      </w:r>
    </w:p>
    <w:p w14:paraId="5226CB5B" w14:textId="77777777" w:rsidR="00846FAE" w:rsidRPr="00846FAE" w:rsidRDefault="00846FAE" w:rsidP="00846FAE">
      <w:pPr>
        <w:pStyle w:val="B1"/>
        <w:numPr>
          <w:ilvl w:val="1"/>
          <w:numId w:val="13"/>
        </w:numPr>
        <w:rPr>
          <w:lang w:val="en-US"/>
        </w:rPr>
      </w:pPr>
      <w:r w:rsidRPr="00846FAE">
        <w:rPr>
          <w:lang w:val="en-US"/>
        </w:rPr>
        <w:t xml:space="preserve">The coverage range of an ATG cell is up to 300 kilometers. </w:t>
      </w:r>
    </w:p>
    <w:p w14:paraId="35543ED2" w14:textId="77777777" w:rsidR="00846FAE" w:rsidRPr="00846FAE" w:rsidRDefault="00846FAE" w:rsidP="00846FAE">
      <w:pPr>
        <w:pStyle w:val="B1"/>
        <w:numPr>
          <w:ilvl w:val="1"/>
          <w:numId w:val="13"/>
        </w:numPr>
        <w:rPr>
          <w:lang w:val="en-US"/>
        </w:rPr>
      </w:pPr>
      <w:r w:rsidRPr="00846FAE">
        <w:rPr>
          <w:lang w:val="en-US"/>
        </w:rPr>
        <w:t>Different from NTN TA reporting, ATG TA reporting requires finer granularity, which are:</w:t>
      </w:r>
    </w:p>
    <w:p w14:paraId="7BFAD32E" w14:textId="77777777" w:rsidR="00846FAE" w:rsidRPr="00846FAE" w:rsidRDefault="00846FAE" w:rsidP="00846FAE">
      <w:pPr>
        <w:pStyle w:val="B1"/>
        <w:numPr>
          <w:ilvl w:val="2"/>
          <w:numId w:val="13"/>
        </w:numPr>
        <w:rPr>
          <w:lang w:val="en-US"/>
        </w:rPr>
      </w:pPr>
      <w:r w:rsidRPr="00846FAE">
        <w:rPr>
          <w:lang w:val="en-US"/>
        </w:rPr>
        <w:t>Threshold for new TA reporting:</w:t>
      </w:r>
    </w:p>
    <w:p w14:paraId="60848432" w14:textId="77777777" w:rsidR="00846FAE" w:rsidRPr="00846FAE" w:rsidRDefault="00846FAE" w:rsidP="00846FAE">
      <w:pPr>
        <w:pStyle w:val="B1"/>
        <w:numPr>
          <w:ilvl w:val="2"/>
          <w:numId w:val="13"/>
        </w:numPr>
        <w:rPr>
          <w:lang w:val="en-US"/>
        </w:rPr>
      </w:pPr>
      <w:r w:rsidRPr="00846FAE">
        <w:rPr>
          <w:lang w:val="en-US"/>
        </w:rPr>
        <w:t xml:space="preserve">Range: 1 symbol ~28symbol </w:t>
      </w:r>
    </w:p>
    <w:p w14:paraId="56D04F00" w14:textId="77777777" w:rsidR="00846FAE" w:rsidRPr="00846FAE" w:rsidRDefault="00846FAE" w:rsidP="00846FAE">
      <w:pPr>
        <w:pStyle w:val="B1"/>
        <w:numPr>
          <w:ilvl w:val="2"/>
          <w:numId w:val="13"/>
        </w:numPr>
        <w:rPr>
          <w:lang w:val="en-US"/>
        </w:rPr>
      </w:pPr>
      <w:r w:rsidRPr="00846FAE">
        <w:rPr>
          <w:lang w:val="en-US"/>
        </w:rPr>
        <w:t>Granularity: 1 symbol</w:t>
      </w:r>
    </w:p>
    <w:p w14:paraId="10738EDE" w14:textId="77777777" w:rsidR="00846FAE" w:rsidRPr="00846FAE" w:rsidRDefault="00846FAE" w:rsidP="00846FAE">
      <w:pPr>
        <w:pStyle w:val="B1"/>
        <w:numPr>
          <w:ilvl w:val="2"/>
          <w:numId w:val="13"/>
        </w:numPr>
        <w:rPr>
          <w:lang w:val="en-US"/>
        </w:rPr>
      </w:pPr>
      <w:r w:rsidRPr="00846FAE">
        <w:rPr>
          <w:lang w:val="en-US"/>
        </w:rPr>
        <w:t>TA reporting: Symbol level granularity, for a coverage range up to 300 km.</w:t>
      </w:r>
    </w:p>
    <w:p w14:paraId="3C3C8249" w14:textId="77777777" w:rsidR="00846FAE" w:rsidRPr="00846FAE" w:rsidRDefault="00846FAE" w:rsidP="00846FAE">
      <w:pPr>
        <w:pStyle w:val="B1"/>
        <w:numPr>
          <w:ilvl w:val="3"/>
          <w:numId w:val="13"/>
        </w:numPr>
        <w:rPr>
          <w:lang w:val="en-US"/>
        </w:rPr>
      </w:pPr>
      <w:r w:rsidRPr="00846FAE">
        <w:rPr>
          <w:lang w:val="en-US"/>
        </w:rPr>
        <w:t>Note 1: Applicable SCS are 15KHz and 30KHz.</w:t>
      </w:r>
    </w:p>
    <w:p w14:paraId="785F07BA" w14:textId="77777777" w:rsidR="00846FAE" w:rsidRPr="00846FAE" w:rsidRDefault="00846FAE" w:rsidP="00846FAE">
      <w:pPr>
        <w:pStyle w:val="B1"/>
        <w:numPr>
          <w:ilvl w:val="3"/>
          <w:numId w:val="13"/>
        </w:numPr>
        <w:rPr>
          <w:lang w:val="en-US"/>
        </w:rPr>
      </w:pPr>
      <w:r w:rsidRPr="00846FAE">
        <w:rPr>
          <w:lang w:val="en-US"/>
        </w:rPr>
        <w:t>Note 2: No new network behavior will be defined.</w:t>
      </w:r>
    </w:p>
    <w:p w14:paraId="7EB567F2" w14:textId="2E18D1C1" w:rsidR="00120071" w:rsidRDefault="00120071" w:rsidP="00120071">
      <w:pPr>
        <w:pStyle w:val="B1"/>
        <w:ind w:left="0" w:firstLine="0"/>
      </w:pPr>
      <w:r>
        <w:t xml:space="preserve">In this document, we provide details of the </w:t>
      </w:r>
      <w:r w:rsidR="009853D9">
        <w:t>TA reporting.</w:t>
      </w:r>
    </w:p>
    <w:p w14:paraId="1061A873" w14:textId="77777777" w:rsidR="00120071" w:rsidRDefault="00120071" w:rsidP="00120071">
      <w:pPr>
        <w:pStyle w:val="Heading1"/>
        <w:numPr>
          <w:ilvl w:val="0"/>
          <w:numId w:val="4"/>
        </w:numPr>
        <w:pBdr>
          <w:top w:val="single" w:sz="12" w:space="2" w:color="auto"/>
        </w:pBdr>
        <w:tabs>
          <w:tab w:val="num" w:pos="720"/>
        </w:tabs>
        <w:ind w:left="720" w:hanging="720"/>
      </w:pPr>
      <w:r>
        <w:t xml:space="preserve">Discussion </w:t>
      </w:r>
    </w:p>
    <w:p w14:paraId="0D880F3C" w14:textId="14632474" w:rsidR="00120071" w:rsidRDefault="009853D9" w:rsidP="00120071">
      <w:pPr>
        <w:rPr>
          <w:b/>
          <w:bCs/>
          <w:u w:val="single"/>
        </w:rPr>
      </w:pPr>
      <w:r>
        <w:rPr>
          <w:b/>
          <w:bCs/>
          <w:u w:val="single"/>
        </w:rPr>
        <w:t xml:space="preserve">TA report in ATG </w:t>
      </w:r>
      <w:proofErr w:type="gramStart"/>
      <w:r>
        <w:rPr>
          <w:b/>
          <w:bCs/>
          <w:u w:val="single"/>
        </w:rPr>
        <w:t>cell</w:t>
      </w:r>
      <w:proofErr w:type="gramEnd"/>
    </w:p>
    <w:p w14:paraId="7EEE3DC9" w14:textId="54729F4D" w:rsidR="009853D9" w:rsidRDefault="009853D9" w:rsidP="00120071">
      <w:pPr>
        <w:pStyle w:val="B1"/>
        <w:ind w:left="0" w:firstLine="0"/>
      </w:pPr>
      <w:r>
        <w:t>In NTN, TA</w:t>
      </w:r>
      <w:r w:rsidR="005C273D">
        <w:t xml:space="preserve"> reporting procedure is defined and</w:t>
      </w:r>
      <w:r w:rsidR="00502F9D">
        <w:t xml:space="preserve"> fixed size TA report MAC CE of 2 octets is used to report the TA value.</w:t>
      </w:r>
    </w:p>
    <w:p w14:paraId="13C8DDA5" w14:textId="77777777" w:rsidR="00684706" w:rsidRPr="00684706" w:rsidRDefault="00684706" w:rsidP="00684706">
      <w:pPr>
        <w:pStyle w:val="B1"/>
        <w:ind w:left="720" w:firstLine="0"/>
        <w:rPr>
          <w:lang w:val="en-US"/>
        </w:rPr>
      </w:pPr>
      <w:r w:rsidRPr="00684706">
        <w:rPr>
          <w:b/>
          <w:bCs/>
          <w:lang w:val="en-US"/>
        </w:rPr>
        <w:t>Existing TA report format in TS 38.321</w:t>
      </w:r>
    </w:p>
    <w:p w14:paraId="1BEBCD33" w14:textId="77777777" w:rsidR="00684706" w:rsidRPr="00684706" w:rsidRDefault="00684706" w:rsidP="00684706">
      <w:pPr>
        <w:pStyle w:val="B1"/>
        <w:ind w:left="720" w:firstLine="0"/>
        <w:rPr>
          <w:lang w:val="en-US"/>
        </w:rPr>
      </w:pPr>
      <w:r w:rsidRPr="00684706">
        <w:t>-</w:t>
      </w:r>
      <w:r w:rsidRPr="00684706">
        <w:tab/>
        <w:t xml:space="preserve">R: Reserved bit, set to </w:t>
      </w:r>
      <w:proofErr w:type="gramStart"/>
      <w:r w:rsidRPr="00684706">
        <w:t>0;</w:t>
      </w:r>
      <w:proofErr w:type="gramEnd"/>
    </w:p>
    <w:p w14:paraId="402BD13A" w14:textId="77777777" w:rsidR="00684706" w:rsidRDefault="00684706" w:rsidP="00684706">
      <w:pPr>
        <w:pStyle w:val="B1"/>
        <w:ind w:left="720" w:firstLine="0"/>
      </w:pPr>
      <w:r w:rsidRPr="00684706">
        <w:t>-</w:t>
      </w:r>
      <w:r w:rsidRPr="00684706">
        <w:tab/>
        <w:t>Timing Advance: In FR1, the Timing Advance field indicates the least integer number of slots, using subcarrier spacing of 15 kHz, greater than or equal to the Timing Advance value (see TS 38.211 [8], clause 4.3.1). The length of the field is 14 bits.</w:t>
      </w:r>
    </w:p>
    <w:p w14:paraId="7BF1D327" w14:textId="7642A04C" w:rsidR="00684706" w:rsidRPr="00684706" w:rsidRDefault="00684706" w:rsidP="00684706">
      <w:pPr>
        <w:pStyle w:val="B1"/>
        <w:ind w:left="720" w:firstLine="0"/>
        <w:jc w:val="center"/>
        <w:rPr>
          <w:lang w:val="en-US"/>
        </w:rPr>
      </w:pPr>
      <w:r w:rsidRPr="00684706">
        <w:rPr>
          <w:lang w:val="en-US"/>
        </w:rPr>
        <w:object w:dxaOrig="5716" w:dyaOrig="1606" w14:anchorId="56F453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65pt;height:79.95pt" o:ole="">
            <v:imagedata r:id="rId10" o:title=""/>
          </v:shape>
          <o:OLEObject Type="Embed" ProgID="Visio.Drawing.15" ShapeID="_x0000_i1025" DrawAspect="Content" ObjectID="_1757447640" r:id="rId11"/>
        </w:object>
      </w:r>
    </w:p>
    <w:p w14:paraId="708A37C7" w14:textId="77777777" w:rsidR="009853D9" w:rsidRDefault="009853D9" w:rsidP="00120071">
      <w:pPr>
        <w:pStyle w:val="B1"/>
        <w:ind w:left="0" w:firstLine="0"/>
      </w:pPr>
    </w:p>
    <w:p w14:paraId="3D8B1302" w14:textId="27E5A713" w:rsidR="00684706" w:rsidRDefault="00684706" w:rsidP="00120071">
      <w:pPr>
        <w:pStyle w:val="B1"/>
        <w:ind w:left="0" w:firstLine="0"/>
      </w:pPr>
      <w:r>
        <w:lastRenderedPageBreak/>
        <w:t>In ATG, as per RAN4 LS, the only difference is the granularity of the reporting value. It means the configuration, triggering procedure and reporting procedure defined in NTN can be reused without change in ATG.</w:t>
      </w:r>
      <w:r w:rsidR="00197AEA">
        <w:t xml:space="preserve"> </w:t>
      </w:r>
      <w:r w:rsidR="00197AEA" w:rsidRPr="00197AEA">
        <w:t xml:space="preserve">Current NTN TA reporting is based on 1 </w:t>
      </w:r>
      <w:proofErr w:type="spellStart"/>
      <w:r w:rsidR="00197AEA" w:rsidRPr="00197AEA">
        <w:t>ms</w:t>
      </w:r>
      <w:proofErr w:type="spellEnd"/>
      <w:r w:rsidR="00197AEA" w:rsidRPr="00197AEA">
        <w:t xml:space="preserve"> slot length and 14 bits of </w:t>
      </w:r>
      <w:r w:rsidR="00197AEA">
        <w:t>information is reported</w:t>
      </w:r>
      <w:r w:rsidR="00197AEA" w:rsidRPr="00197AEA">
        <w:t>.</w:t>
      </w:r>
    </w:p>
    <w:p w14:paraId="0E30CC13" w14:textId="71D80A6E" w:rsidR="00684706" w:rsidRDefault="00F154A1" w:rsidP="00120071">
      <w:pPr>
        <w:pStyle w:val="B1"/>
        <w:ind w:left="0" w:firstLine="0"/>
      </w:pPr>
      <w:r>
        <w:t>However, in ATG, 14 bits of information is not needed if the values are reported in unit of symbol duration.</w:t>
      </w:r>
    </w:p>
    <w:p w14:paraId="2BA374E8" w14:textId="71B1AACC" w:rsidR="00F154A1" w:rsidRDefault="00482F96" w:rsidP="00120071">
      <w:pPr>
        <w:pStyle w:val="B1"/>
        <w:ind w:left="0" w:firstLine="0"/>
      </w:pPr>
      <w:r>
        <w:t>We think there are two ways this can be optimized.</w:t>
      </w:r>
    </w:p>
    <w:p w14:paraId="341E0F77" w14:textId="70B591DF" w:rsidR="00482F96" w:rsidRDefault="00482F96" w:rsidP="00482F96">
      <w:pPr>
        <w:pStyle w:val="B1"/>
        <w:numPr>
          <w:ilvl w:val="0"/>
          <w:numId w:val="14"/>
        </w:numPr>
      </w:pPr>
      <w:r>
        <w:t>Reporting in unit of sampling time unit (Ts)</w:t>
      </w:r>
      <w:r w:rsidR="00B82200">
        <w:t xml:space="preserve"> and use two octets information.</w:t>
      </w:r>
    </w:p>
    <w:p w14:paraId="161142F1" w14:textId="311474C5" w:rsidR="00B82200" w:rsidRDefault="00B82200" w:rsidP="00482F96">
      <w:pPr>
        <w:pStyle w:val="B1"/>
        <w:numPr>
          <w:ilvl w:val="0"/>
          <w:numId w:val="14"/>
        </w:numPr>
      </w:pPr>
      <w:r>
        <w:t>Reporting in symbol duration</w:t>
      </w:r>
      <w:r w:rsidR="00AD1352">
        <w:t xml:space="preserve"> and use one octet information</w:t>
      </w:r>
      <w:r w:rsidR="009E1BFE">
        <w:t xml:space="preserve"> using “R” field</w:t>
      </w:r>
      <w:r w:rsidR="00AD1352">
        <w:t>.</w:t>
      </w:r>
    </w:p>
    <w:p w14:paraId="0856163D" w14:textId="77777777" w:rsidR="00F154A1" w:rsidRDefault="00F154A1" w:rsidP="00120071">
      <w:pPr>
        <w:pStyle w:val="B1"/>
        <w:ind w:left="0" w:firstLine="0"/>
      </w:pPr>
    </w:p>
    <w:p w14:paraId="739BFD27" w14:textId="058E2859" w:rsidR="00252EA4" w:rsidRPr="009F5839" w:rsidRDefault="00252EA4" w:rsidP="00120071">
      <w:pPr>
        <w:pStyle w:val="B1"/>
        <w:ind w:left="0" w:firstLine="0"/>
        <w:rPr>
          <w:b/>
          <w:bCs/>
          <w:u w:val="single"/>
        </w:rPr>
      </w:pPr>
      <w:r w:rsidRPr="009F5839">
        <w:rPr>
          <w:b/>
          <w:bCs/>
          <w:u w:val="single"/>
        </w:rPr>
        <w:t>Option#1:</w:t>
      </w:r>
      <w:r w:rsidR="00B44264" w:rsidRPr="009F5839">
        <w:rPr>
          <w:b/>
          <w:bCs/>
          <w:u w:val="single"/>
        </w:rPr>
        <w:t xml:space="preserve"> TA reporting in the granularity of Ts</w:t>
      </w:r>
    </w:p>
    <w:p w14:paraId="77B53409" w14:textId="624A1000" w:rsidR="00B44264" w:rsidRDefault="00814918" w:rsidP="00120071">
      <w:pPr>
        <w:pStyle w:val="B1"/>
        <w:ind w:left="0" w:firstLine="0"/>
      </w:pPr>
      <w:r>
        <w:t>RAN4 has clarified that TA reporting</w:t>
      </w:r>
      <w:r w:rsidRPr="00814918">
        <w:t xml:space="preserve"> is applicable to both 15kHz and 30kHz subcarriers spacing</w:t>
      </w:r>
      <w:r>
        <w:t>s (SCSs).</w:t>
      </w:r>
      <w:r w:rsidR="006D6CAF">
        <w:t xml:space="preserve"> The </w:t>
      </w:r>
      <w:r w:rsidR="006D6CAF" w:rsidRPr="006D6CAF">
        <w:t>Symbol duration for 15kHz SCS is 66.67 us</w:t>
      </w:r>
      <w:r w:rsidR="00D659CC">
        <w:t xml:space="preserve"> (1/</w:t>
      </w:r>
      <w:proofErr w:type="spellStart"/>
      <w:r w:rsidR="00FC30DB">
        <w:t>f</w:t>
      </w:r>
      <w:r w:rsidR="00FC30DB" w:rsidRPr="00FC30DB">
        <w:rPr>
          <w:vertAlign w:val="subscript"/>
        </w:rPr>
        <w:t>ref</w:t>
      </w:r>
      <w:proofErr w:type="spellEnd"/>
      <w:r w:rsidR="00FC30DB">
        <w:t>)</w:t>
      </w:r>
      <w:r w:rsidR="006D6CAF" w:rsidRPr="006D6CAF">
        <w:t xml:space="preserve"> and for 30kHz SCS is 33.33</w:t>
      </w:r>
      <w:r w:rsidR="006D6CAF">
        <w:t xml:space="preserve"> us</w:t>
      </w:r>
      <w:r w:rsidR="006D6CAF" w:rsidRPr="006D6CAF">
        <w:t>.</w:t>
      </w:r>
      <w:r w:rsidR="000275AF">
        <w:t xml:space="preserve"> In future, </w:t>
      </w:r>
      <w:proofErr w:type="gramStart"/>
      <w:r w:rsidR="000275AF">
        <w:t>other</w:t>
      </w:r>
      <w:proofErr w:type="gramEnd"/>
      <w:r w:rsidR="000275AF">
        <w:t xml:space="preserve"> subcarrier spacing may be supported</w:t>
      </w:r>
      <w:r w:rsidR="00EC7A46">
        <w:t xml:space="preserve"> such as 60kHz SCS</w:t>
      </w:r>
      <w:r w:rsidR="000275AF">
        <w:t>.</w:t>
      </w:r>
    </w:p>
    <w:p w14:paraId="361565E5" w14:textId="1E6F3148" w:rsidR="00F154A1" w:rsidRDefault="00EC7A46" w:rsidP="00120071">
      <w:pPr>
        <w:pStyle w:val="B1"/>
        <w:ind w:left="0" w:firstLine="0"/>
      </w:pPr>
      <w:r w:rsidRPr="00EC7A46">
        <w:t xml:space="preserve">Therefore, </w:t>
      </w:r>
      <w:r w:rsidR="00B92D7E">
        <w:t>more accurate granularity of</w:t>
      </w:r>
      <w:r w:rsidRPr="00EC7A46">
        <w:t xml:space="preserve"> TA reporting can be defined </w:t>
      </w:r>
      <w:r>
        <w:t>a standard unit</w:t>
      </w:r>
      <w:r w:rsidRPr="00EC7A46">
        <w:t xml:space="preserve"> that can work for any subcarrier spacing, i.e., in terms of </w:t>
      </w:r>
      <w:r>
        <w:t>sampling</w:t>
      </w:r>
      <w:r w:rsidRPr="00EC7A46">
        <w:t xml:space="preserve"> unit of time</w:t>
      </w:r>
      <w:r>
        <w:t xml:space="preserve"> Ts</w:t>
      </w:r>
      <w:r w:rsidRPr="00EC7A46">
        <w:t>.</w:t>
      </w:r>
      <w:r w:rsidR="00433A50">
        <w:t xml:space="preserve"> The </w:t>
      </w:r>
      <w:r w:rsidR="00FE5D6A">
        <w:t xml:space="preserve">value of </w:t>
      </w:r>
      <w:r w:rsidR="00256786">
        <w:t>s</w:t>
      </w:r>
      <w:r w:rsidR="00433A50">
        <w:t xml:space="preserve">ampling time unit </w:t>
      </w:r>
      <w:r w:rsidR="00FE5D6A">
        <w:t xml:space="preserve">Ts </w:t>
      </w:r>
      <w:r w:rsidR="00433A50">
        <w:t xml:space="preserve">is </w:t>
      </w:r>
      <w:r w:rsidR="00302BD2">
        <w:t>32.552ns</w:t>
      </w:r>
    </w:p>
    <w:p w14:paraId="38B3D49E" w14:textId="00F271F4" w:rsidR="00EC7A46" w:rsidRDefault="00FE5D6A" w:rsidP="00FE5D6A">
      <w:pPr>
        <w:pStyle w:val="B1"/>
        <w:ind w:left="0" w:firstLine="0"/>
        <w:jc w:val="center"/>
      </w:pPr>
      <w:r w:rsidRPr="00302BD2">
        <w:rPr>
          <w:lang w:val="en-US"/>
        </w:rPr>
        <w:object w:dxaOrig="3814" w:dyaOrig="749" w14:anchorId="455833FA">
          <v:shape id="_x0000_i1026" type="#_x0000_t75" style="width:151.95pt;height:29.9pt" o:ole="">
            <v:imagedata r:id="rId12" o:title=""/>
          </v:shape>
          <o:OLEObject Type="Embed" ProgID="Unknown" ShapeID="_x0000_i1026" DrawAspect="Content" ObjectID="_1757447641" r:id="rId13"/>
        </w:object>
      </w:r>
    </w:p>
    <w:p w14:paraId="3E08ADDD" w14:textId="5613465D" w:rsidR="00302BD2" w:rsidRDefault="00FE5D6A" w:rsidP="00FE5D6A">
      <w:pPr>
        <w:pStyle w:val="B1"/>
        <w:ind w:left="0" w:firstLine="0"/>
        <w:jc w:val="center"/>
      </w:pPr>
      <w:r w:rsidRPr="00302BD2">
        <w:rPr>
          <w:lang w:val="en-US"/>
        </w:rPr>
        <w:object w:dxaOrig="3406" w:dyaOrig="785" w14:anchorId="09B129FC">
          <v:shape id="_x0000_i1027" type="#_x0000_t75" style="width:125.75pt;height:29pt" o:ole="">
            <v:imagedata r:id="rId14" o:title=""/>
          </v:shape>
          <o:OLEObject Type="Embed" ProgID="Unknown" ShapeID="_x0000_i1027" DrawAspect="Content" ObjectID="_1757447642" r:id="rId15"/>
        </w:object>
      </w:r>
    </w:p>
    <w:p w14:paraId="01A0772E" w14:textId="7AEF9F7A" w:rsidR="00FE5D6A" w:rsidRDefault="00FE5D6A" w:rsidP="00FE5D6A">
      <w:pPr>
        <w:pStyle w:val="B1"/>
        <w:ind w:left="0" w:firstLine="0"/>
        <w:jc w:val="center"/>
      </w:pPr>
      <w:r w:rsidRPr="00FE5D6A">
        <w:rPr>
          <w:lang w:val="en-US"/>
        </w:rPr>
        <w:object w:dxaOrig="2556" w:dyaOrig="715" w14:anchorId="04D97201">
          <v:shape id="_x0000_i1028" type="#_x0000_t75" style="width:103.3pt;height:29pt" o:ole="">
            <v:imagedata r:id="rId16" o:title=""/>
          </v:shape>
          <o:OLEObject Type="Embed" ProgID="Unknown" ShapeID="_x0000_i1028" DrawAspect="Content" ObjectID="_1757447643" r:id="rId17"/>
        </w:object>
      </w:r>
    </w:p>
    <w:p w14:paraId="5809359B" w14:textId="45689BC8" w:rsidR="00EC7A46" w:rsidRDefault="00256786" w:rsidP="00120071">
      <w:pPr>
        <w:pStyle w:val="B1"/>
        <w:ind w:left="0" w:firstLine="0"/>
      </w:pPr>
      <w:r>
        <w:t>The</w:t>
      </w:r>
      <w:r w:rsidR="00EE278F">
        <w:t xml:space="preserve"> symbol duration for 15kHz SCS is</w:t>
      </w:r>
      <w:r w:rsidR="00252E00">
        <w:t xml:space="preserve"> 1048Ts. T</w:t>
      </w:r>
      <w:r w:rsidR="00252E00" w:rsidRPr="00252E00">
        <w:t>o report max 28 symbols, max number of code points needed is 28</w:t>
      </w:r>
      <w:proofErr w:type="gramStart"/>
      <w:r w:rsidR="00252E00" w:rsidRPr="00252E00">
        <w:t>xNf,ref</w:t>
      </w:r>
      <w:proofErr w:type="gramEnd"/>
      <w:r w:rsidR="00252E00" w:rsidRPr="00252E00">
        <w:t xml:space="preserve"> = 28x2048 = 57,344</w:t>
      </w:r>
      <w:r w:rsidR="00252E00">
        <w:t>. This requires</w:t>
      </w:r>
      <w:r w:rsidR="00BD248B">
        <w:t xml:space="preserve"> 16 bits of information and existing NTN TA report MAC CE can carry 16 bits of information.</w:t>
      </w:r>
      <w:r w:rsidR="00C370A7">
        <w:t xml:space="preserve"> For this purpose, only change needed is to update the</w:t>
      </w:r>
      <w:r w:rsidR="00CB4A7E">
        <w:t xml:space="preserve"> description for</w:t>
      </w:r>
      <w:r w:rsidR="00604D06">
        <w:t xml:space="preserve"> Timing Advance field. Example is shown below.</w:t>
      </w:r>
    </w:p>
    <w:tbl>
      <w:tblPr>
        <w:tblStyle w:val="TableGrid"/>
        <w:tblW w:w="0" w:type="auto"/>
        <w:tblLook w:val="04A0" w:firstRow="1" w:lastRow="0" w:firstColumn="1" w:lastColumn="0" w:noHBand="0" w:noVBand="1"/>
      </w:tblPr>
      <w:tblGrid>
        <w:gridCol w:w="9319"/>
      </w:tblGrid>
      <w:tr w:rsidR="00273A50" w14:paraId="137B128E" w14:textId="77777777" w:rsidTr="00273A50">
        <w:tc>
          <w:tcPr>
            <w:tcW w:w="9319" w:type="dxa"/>
          </w:tcPr>
          <w:p w14:paraId="48BC1C51" w14:textId="77777777" w:rsidR="00273A50" w:rsidRPr="00273A50" w:rsidRDefault="00273A50" w:rsidP="00120071">
            <w:pPr>
              <w:pStyle w:val="B1"/>
              <w:ind w:left="0" w:firstLine="0"/>
              <w:rPr>
                <w:color w:val="FF0000"/>
              </w:rPr>
            </w:pPr>
            <w:r w:rsidRPr="00273A50">
              <w:rPr>
                <w:color w:val="FF0000"/>
              </w:rPr>
              <w:t>Text proposal:</w:t>
            </w:r>
          </w:p>
          <w:p w14:paraId="23AAB642" w14:textId="77777777" w:rsidR="00273A50" w:rsidRPr="00E87D15" w:rsidRDefault="00273A50" w:rsidP="00273A50">
            <w:pPr>
              <w:pStyle w:val="Heading4"/>
              <w:numPr>
                <w:ilvl w:val="0"/>
                <w:numId w:val="0"/>
              </w:numPr>
              <w:ind w:left="864" w:hanging="864"/>
              <w:rPr>
                <w:lang w:eastAsia="ko-KR"/>
              </w:rPr>
            </w:pPr>
            <w:bookmarkStart w:id="0" w:name="_Toc139032440"/>
            <w:r w:rsidRPr="00E87D15">
              <w:rPr>
                <w:lang w:eastAsia="ko-KR"/>
              </w:rPr>
              <w:t>6.1.3.56</w:t>
            </w:r>
            <w:r w:rsidRPr="00E87D15">
              <w:rPr>
                <w:lang w:eastAsia="ko-KR"/>
              </w:rPr>
              <w:tab/>
              <w:t>Timing Advance Report MAC CE</w:t>
            </w:r>
            <w:bookmarkEnd w:id="0"/>
          </w:p>
          <w:p w14:paraId="671EC3D6" w14:textId="77777777" w:rsidR="00273A50" w:rsidRPr="00E87D15" w:rsidRDefault="00273A50" w:rsidP="00273A50">
            <w:pPr>
              <w:rPr>
                <w:noProof/>
              </w:rPr>
            </w:pPr>
            <w:r w:rsidRPr="00E87D15">
              <w:rPr>
                <w:noProof/>
              </w:rPr>
              <w:t xml:space="preserve">The Timing Advance Report MAC </w:t>
            </w:r>
            <w:r w:rsidRPr="00E87D15">
              <w:rPr>
                <w:noProof/>
                <w:lang w:eastAsia="ko-KR"/>
              </w:rPr>
              <w:t xml:space="preserve">CE </w:t>
            </w:r>
            <w:r w:rsidRPr="00E87D15">
              <w:rPr>
                <w:noProof/>
              </w:rPr>
              <w:t xml:space="preserve">is identified by MAC subheader with LCID as specified in </w:t>
            </w:r>
            <w:r w:rsidRPr="00E87D15">
              <w:rPr>
                <w:noProof/>
                <w:lang w:eastAsia="ko-KR"/>
              </w:rPr>
              <w:t>T</w:t>
            </w:r>
            <w:r w:rsidRPr="00E87D15">
              <w:rPr>
                <w:noProof/>
              </w:rPr>
              <w:t>able 6.2.1-2. It has a fixed size and consists of two octets defined as follows (</w:t>
            </w:r>
            <w:r w:rsidRPr="00E87D15">
              <w:rPr>
                <w:noProof/>
                <w:lang w:eastAsia="ko-KR"/>
              </w:rPr>
              <w:t>F</w:t>
            </w:r>
            <w:r w:rsidRPr="00E87D15">
              <w:rPr>
                <w:noProof/>
              </w:rPr>
              <w:t>igure 6.1.3.56-1):</w:t>
            </w:r>
          </w:p>
          <w:p w14:paraId="224BDBFC" w14:textId="77777777" w:rsidR="00273A50" w:rsidRPr="00E87D15" w:rsidRDefault="00273A50" w:rsidP="00273A50">
            <w:pPr>
              <w:pStyle w:val="B1"/>
            </w:pPr>
            <w:r w:rsidRPr="00E87D15">
              <w:t>-</w:t>
            </w:r>
            <w:r w:rsidRPr="00E87D15">
              <w:tab/>
              <w:t xml:space="preserve">R: Reserved bit, set to </w:t>
            </w:r>
            <w:proofErr w:type="gramStart"/>
            <w:r w:rsidRPr="00E87D15">
              <w:t>0;</w:t>
            </w:r>
            <w:proofErr w:type="gramEnd"/>
          </w:p>
          <w:p w14:paraId="534313F5" w14:textId="360E939D" w:rsidR="00273A50" w:rsidRPr="003F0786" w:rsidRDefault="00273A50" w:rsidP="00273A50">
            <w:pPr>
              <w:pStyle w:val="B1"/>
              <w:rPr>
                <w:color w:val="FF0000"/>
              </w:rPr>
            </w:pPr>
            <w:r w:rsidRPr="00E87D15">
              <w:t>-</w:t>
            </w:r>
            <w:r w:rsidRPr="00E87D15">
              <w:tab/>
              <w:t>Timing Advance: In FR1, the Timing Advance field indicates the least integer number of slots, using subcarrier spacing of 15 kHz, greater than or equal to the Timing Advance value (see TS 38.211 [8], clause 4.3.1). The length of the field is 14 bits.</w:t>
            </w:r>
            <w:r w:rsidR="003F0786">
              <w:t xml:space="preserve"> </w:t>
            </w:r>
            <w:r w:rsidR="003F0786" w:rsidRPr="003F0786">
              <w:rPr>
                <w:color w:val="FF0000"/>
              </w:rPr>
              <w:t>In ATG cell, the Timing Advance field indicates the number of sampling time units Ts, (see TS 38.211 [8], clause 4.3.1). The length of the field is 16 bits.</w:t>
            </w:r>
          </w:p>
          <w:p w14:paraId="4F618DCC" w14:textId="77777777" w:rsidR="00273A50" w:rsidRPr="00E87D15" w:rsidRDefault="00273A50" w:rsidP="00273A50">
            <w:pPr>
              <w:pStyle w:val="TH"/>
            </w:pPr>
            <w:r w:rsidRPr="00E87D15">
              <w:object w:dxaOrig="5700" w:dyaOrig="1591" w14:anchorId="75D5BC6E">
                <v:shape id="_x0000_i1029" type="#_x0000_t75" style="width:284.75pt;height:79.95pt" o:ole="">
                  <v:imagedata r:id="rId18" o:title=""/>
                </v:shape>
                <o:OLEObject Type="Embed" ProgID="Visio.Drawing.15" ShapeID="_x0000_i1029" DrawAspect="Content" ObjectID="_1757447644" r:id="rId19"/>
              </w:object>
            </w:r>
          </w:p>
          <w:p w14:paraId="6C89A53F" w14:textId="3B2749AD" w:rsidR="00273A50" w:rsidRPr="00E87D15" w:rsidRDefault="00273A50" w:rsidP="00273A50">
            <w:pPr>
              <w:pStyle w:val="TF"/>
              <w:rPr>
                <w:noProof/>
                <w:lang w:eastAsia="ko-KR"/>
              </w:rPr>
            </w:pPr>
            <w:r w:rsidRPr="00E87D15">
              <w:rPr>
                <w:noProof/>
                <w:lang w:eastAsia="ko-KR"/>
              </w:rPr>
              <w:t>Figure 6.1.3.56-1: Timing Advance Report MAC CE</w:t>
            </w:r>
            <w:r w:rsidR="009F5839">
              <w:rPr>
                <w:noProof/>
                <w:lang w:eastAsia="ko-KR"/>
              </w:rPr>
              <w:t xml:space="preserve"> </w:t>
            </w:r>
            <w:r w:rsidR="009F5839" w:rsidRPr="009F5839">
              <w:rPr>
                <w:noProof/>
                <w:color w:val="FF0000"/>
                <w:lang w:eastAsia="ko-KR"/>
              </w:rPr>
              <w:t>in non-ATG cell</w:t>
            </w:r>
          </w:p>
          <w:p w14:paraId="2B5B112A" w14:textId="77777777" w:rsidR="00273A50" w:rsidRDefault="00020560" w:rsidP="00020560">
            <w:pPr>
              <w:pStyle w:val="B1"/>
              <w:ind w:left="0" w:firstLine="0"/>
              <w:jc w:val="center"/>
            </w:pPr>
            <w:r w:rsidRPr="00020560">
              <w:rPr>
                <w:lang w:val="en-US"/>
              </w:rPr>
              <w:object w:dxaOrig="5716" w:dyaOrig="1606" w14:anchorId="7650396D">
                <v:shape id="_x0000_i1030" type="#_x0000_t75" style="width:285.65pt;height:79.95pt" o:ole="">
                  <v:imagedata r:id="rId20" o:title=""/>
                </v:shape>
                <o:OLEObject Type="Embed" ProgID="Visio.Drawing.15" ShapeID="_x0000_i1030" DrawAspect="Content" ObjectID="_1757447645" r:id="rId21"/>
              </w:object>
            </w:r>
          </w:p>
          <w:p w14:paraId="4BCD0664" w14:textId="1CFD4B3D" w:rsidR="00020560" w:rsidRDefault="00020560" w:rsidP="00020560">
            <w:pPr>
              <w:pStyle w:val="TF"/>
            </w:pPr>
            <w:r w:rsidRPr="00020560">
              <w:rPr>
                <w:noProof/>
                <w:color w:val="FF0000"/>
                <w:lang w:eastAsia="ko-KR"/>
              </w:rPr>
              <w:t>Figure 6.1.3.56-2: Timing Advance Report MAC CE in ATG</w:t>
            </w:r>
            <w:r w:rsidR="009F5839">
              <w:rPr>
                <w:noProof/>
                <w:color w:val="FF0000"/>
                <w:lang w:eastAsia="ko-KR"/>
              </w:rPr>
              <w:t xml:space="preserve"> cell</w:t>
            </w:r>
          </w:p>
        </w:tc>
      </w:tr>
    </w:tbl>
    <w:p w14:paraId="3561E02D" w14:textId="77777777" w:rsidR="00604D06" w:rsidRDefault="00604D06" w:rsidP="00120071">
      <w:pPr>
        <w:pStyle w:val="B1"/>
        <w:ind w:left="0" w:firstLine="0"/>
      </w:pPr>
    </w:p>
    <w:p w14:paraId="05399EFE" w14:textId="78C7C02D" w:rsidR="002B2606" w:rsidRPr="002B2606" w:rsidRDefault="002B2606" w:rsidP="002B2606">
      <w:pPr>
        <w:pStyle w:val="B1"/>
        <w:ind w:left="0" w:firstLine="0"/>
        <w:rPr>
          <w:b/>
          <w:bCs/>
          <w:u w:val="single"/>
        </w:rPr>
      </w:pPr>
      <w:r w:rsidRPr="002B2606">
        <w:rPr>
          <w:b/>
          <w:bCs/>
          <w:u w:val="single"/>
        </w:rPr>
        <w:t>Option#2: Reporting in symbol duration and use one octet information using “R” field.</w:t>
      </w:r>
    </w:p>
    <w:p w14:paraId="700373ED" w14:textId="3F73F802" w:rsidR="00BD248B" w:rsidRDefault="00994A20" w:rsidP="00120071">
      <w:pPr>
        <w:pStyle w:val="B1"/>
        <w:ind w:left="0" w:firstLine="0"/>
      </w:pPr>
      <w:r w:rsidRPr="00994A20">
        <w:t>When TA report is provided in number of symbols, only 5 bits of information is sufficient</w:t>
      </w:r>
      <w:r w:rsidR="00674242">
        <w:t xml:space="preserve"> to report symbols from the range [1 to 28] symbols</w:t>
      </w:r>
      <w:r w:rsidRPr="00994A20">
        <w:t>.</w:t>
      </w:r>
      <w:r w:rsidR="00FF1C0A">
        <w:t xml:space="preserve"> </w:t>
      </w:r>
      <w:r w:rsidR="00410D00">
        <w:t>The size of TA report MAC CE can</w:t>
      </w:r>
      <w:r w:rsidR="00674242">
        <w:t xml:space="preserve"> be</w:t>
      </w:r>
      <w:r w:rsidR="00410D00">
        <w:t xml:space="preserve"> reduced to 1 byte. For this </w:t>
      </w:r>
      <w:r w:rsidR="00674242">
        <w:t>purpose,</w:t>
      </w:r>
      <w:r w:rsidR="00410D00">
        <w:t xml:space="preserve"> a “R” bit in the TA report MAC CE can be used to indicate the use of new format of TA report.</w:t>
      </w:r>
      <w:r w:rsidR="0075514E">
        <w:t xml:space="preserve"> </w:t>
      </w:r>
    </w:p>
    <w:p w14:paraId="0C8D6F84" w14:textId="1AA7E5F3" w:rsidR="0075514E" w:rsidRDefault="0075514E" w:rsidP="00120071">
      <w:pPr>
        <w:pStyle w:val="B1"/>
        <w:ind w:left="0" w:firstLine="0"/>
      </w:pPr>
      <w:r>
        <w:t xml:space="preserve">The benefit of this approach is </w:t>
      </w:r>
      <w:r w:rsidR="004169FF">
        <w:t>twofold</w:t>
      </w:r>
      <w:r>
        <w:t>. It can be used in any cell</w:t>
      </w:r>
      <w:r w:rsidR="004169FF">
        <w:t xml:space="preserve"> TN, NTN or ATG cell and it reduces the size of MAC CE.</w:t>
      </w:r>
      <w:r w:rsidR="006F7A5E">
        <w:t xml:space="preserve"> The text proposal is shown below.</w:t>
      </w:r>
    </w:p>
    <w:tbl>
      <w:tblPr>
        <w:tblStyle w:val="TableGrid"/>
        <w:tblW w:w="0" w:type="auto"/>
        <w:tblLook w:val="04A0" w:firstRow="1" w:lastRow="0" w:firstColumn="1" w:lastColumn="0" w:noHBand="0" w:noVBand="1"/>
      </w:tblPr>
      <w:tblGrid>
        <w:gridCol w:w="9319"/>
      </w:tblGrid>
      <w:tr w:rsidR="006F7A5E" w14:paraId="1C101301" w14:textId="77777777" w:rsidTr="006F7A5E">
        <w:tc>
          <w:tcPr>
            <w:tcW w:w="9319" w:type="dxa"/>
          </w:tcPr>
          <w:p w14:paraId="7DCEE476" w14:textId="77777777" w:rsidR="007841D6" w:rsidRPr="00E87D15" w:rsidRDefault="007841D6" w:rsidP="007841D6">
            <w:pPr>
              <w:pStyle w:val="Heading4"/>
              <w:numPr>
                <w:ilvl w:val="0"/>
                <w:numId w:val="0"/>
              </w:numPr>
              <w:ind w:left="864" w:hanging="864"/>
              <w:rPr>
                <w:lang w:eastAsia="ko-KR"/>
              </w:rPr>
            </w:pPr>
            <w:r w:rsidRPr="00E87D15">
              <w:rPr>
                <w:lang w:eastAsia="ko-KR"/>
              </w:rPr>
              <w:t>6.1.3.56</w:t>
            </w:r>
            <w:r w:rsidRPr="00E87D15">
              <w:rPr>
                <w:lang w:eastAsia="ko-KR"/>
              </w:rPr>
              <w:tab/>
              <w:t>Timing Advance Report MAC CE</w:t>
            </w:r>
          </w:p>
          <w:p w14:paraId="051F8BFD" w14:textId="77777777" w:rsidR="007841D6" w:rsidRPr="00E87D15" w:rsidRDefault="007841D6" w:rsidP="007841D6">
            <w:pPr>
              <w:rPr>
                <w:noProof/>
              </w:rPr>
            </w:pPr>
            <w:r w:rsidRPr="00E87D15">
              <w:rPr>
                <w:noProof/>
              </w:rPr>
              <w:t xml:space="preserve">The Timing Advance Report MAC </w:t>
            </w:r>
            <w:r w:rsidRPr="00E87D15">
              <w:rPr>
                <w:noProof/>
                <w:lang w:eastAsia="ko-KR"/>
              </w:rPr>
              <w:t xml:space="preserve">CE </w:t>
            </w:r>
            <w:r w:rsidRPr="00E87D15">
              <w:rPr>
                <w:noProof/>
              </w:rPr>
              <w:t xml:space="preserve">is identified by MAC subheader with LCID as specified in </w:t>
            </w:r>
            <w:r w:rsidRPr="00E87D15">
              <w:rPr>
                <w:noProof/>
                <w:lang w:eastAsia="ko-KR"/>
              </w:rPr>
              <w:t>T</w:t>
            </w:r>
            <w:r w:rsidRPr="00E87D15">
              <w:rPr>
                <w:noProof/>
              </w:rPr>
              <w:t>able 6.2.1-2. It has a fixed size and consists of two octets defined as follows (</w:t>
            </w:r>
            <w:r w:rsidRPr="00E87D15">
              <w:rPr>
                <w:noProof/>
                <w:lang w:eastAsia="ko-KR"/>
              </w:rPr>
              <w:t>F</w:t>
            </w:r>
            <w:r w:rsidRPr="00E87D15">
              <w:rPr>
                <w:noProof/>
              </w:rPr>
              <w:t>igure 6.1.3.56-1):</w:t>
            </w:r>
          </w:p>
          <w:p w14:paraId="264A2BF9" w14:textId="77777777" w:rsidR="007841D6" w:rsidRDefault="007841D6" w:rsidP="007841D6">
            <w:pPr>
              <w:pStyle w:val="B1"/>
            </w:pPr>
            <w:r w:rsidRPr="00E87D15">
              <w:t>-</w:t>
            </w:r>
            <w:r w:rsidRPr="00E87D15">
              <w:tab/>
              <w:t xml:space="preserve">R: Reserved bit, set to </w:t>
            </w:r>
            <w:proofErr w:type="gramStart"/>
            <w:r w:rsidRPr="00E87D15">
              <w:t>0;</w:t>
            </w:r>
            <w:proofErr w:type="gramEnd"/>
          </w:p>
          <w:p w14:paraId="192624FD" w14:textId="45ED6979" w:rsidR="00012C67" w:rsidRPr="00485D1A" w:rsidRDefault="00012C67" w:rsidP="007841D6">
            <w:pPr>
              <w:pStyle w:val="B1"/>
              <w:rPr>
                <w:color w:val="FF0000"/>
              </w:rPr>
            </w:pPr>
            <w:r w:rsidRPr="00485D1A">
              <w:rPr>
                <w:color w:val="FF0000"/>
              </w:rPr>
              <w:t>-</w:t>
            </w:r>
            <w:r w:rsidRPr="00485D1A">
              <w:rPr>
                <w:color w:val="FF0000"/>
              </w:rPr>
              <w:tab/>
              <w:t>A: In ATG cell, it is set to value 1. When A is set to value 1, the Timing Advance Report MAC CE has a fixed size of one octet. Otherwise, it is set to 0.</w:t>
            </w:r>
          </w:p>
          <w:p w14:paraId="0685B8BE" w14:textId="03755DA8" w:rsidR="007841D6" w:rsidRPr="00441699" w:rsidRDefault="007841D6" w:rsidP="007841D6">
            <w:pPr>
              <w:pStyle w:val="B1"/>
              <w:rPr>
                <w:color w:val="FF0000"/>
              </w:rPr>
            </w:pPr>
            <w:r w:rsidRPr="00E87D15">
              <w:t>-</w:t>
            </w:r>
            <w:r w:rsidRPr="00E87D15">
              <w:tab/>
              <w:t>Timing Advance: In FR1</w:t>
            </w:r>
            <w:r w:rsidR="00441699">
              <w:t xml:space="preserve"> </w:t>
            </w:r>
            <w:r w:rsidR="00441699" w:rsidRPr="00441699">
              <w:rPr>
                <w:color w:val="FF0000"/>
              </w:rPr>
              <w:t>when A is set to 0</w:t>
            </w:r>
            <w:r w:rsidRPr="00E87D15">
              <w:t>, the Timing Advance field indicates the least integer number of slots, using subcarrier spacing of 15 kHz, greater than or equal to the Timing Advance value (see TS 38.211 [8], clause 4.3.1). The length of the field is 14 bits.</w:t>
            </w:r>
            <w:r w:rsidR="00441699">
              <w:t xml:space="preserve"> </w:t>
            </w:r>
            <w:r w:rsidR="00441699" w:rsidRPr="00441699">
              <w:rPr>
                <w:color w:val="FF0000"/>
              </w:rPr>
              <w:t>In FR1 when A is set to 1, the Timing Advance field indicates the least integer number of symbols greater than or equal to the Timing Advance value (see TS 38.211 [8], clause 4.3.1). The symbol duration is based on the subcarriers spacing the UE is currently configured. In this release of the specification, only 15kHz and 30kHz SCS are applicable. The length of the field is 5 bits.</w:t>
            </w:r>
          </w:p>
          <w:p w14:paraId="530CF6DD" w14:textId="66B35EF2" w:rsidR="007841D6" w:rsidRPr="00E87D15" w:rsidRDefault="00CA73DC" w:rsidP="007841D6">
            <w:pPr>
              <w:pStyle w:val="TH"/>
            </w:pPr>
            <w:r w:rsidRPr="00E87D15">
              <w:object w:dxaOrig="5715" w:dyaOrig="1605" w14:anchorId="0EDADFF8">
                <v:shape id="_x0000_i1031" type="#_x0000_t75" style="width:285.65pt;height:81.35pt" o:ole="">
                  <v:imagedata r:id="rId22" o:title=""/>
                </v:shape>
                <o:OLEObject Type="Embed" ProgID="Visio.Drawing.15" ShapeID="_x0000_i1031" DrawAspect="Content" ObjectID="_1757447646" r:id="rId23"/>
              </w:object>
            </w:r>
          </w:p>
          <w:p w14:paraId="33674BB6" w14:textId="77777777" w:rsidR="007841D6" w:rsidRPr="00E87D15" w:rsidRDefault="007841D6" w:rsidP="007841D6">
            <w:pPr>
              <w:pStyle w:val="TF"/>
              <w:rPr>
                <w:noProof/>
                <w:lang w:eastAsia="ko-KR"/>
              </w:rPr>
            </w:pPr>
            <w:r w:rsidRPr="00E87D15">
              <w:rPr>
                <w:noProof/>
                <w:lang w:eastAsia="ko-KR"/>
              </w:rPr>
              <w:t>Figure 6.1.3.56-1: Timing Advance Report MAC CE</w:t>
            </w:r>
          </w:p>
          <w:p w14:paraId="743AAE08" w14:textId="3A45E8AF" w:rsidR="006F7A5E" w:rsidRDefault="00781FE3" w:rsidP="0021627A">
            <w:pPr>
              <w:pStyle w:val="B1"/>
              <w:ind w:left="0" w:firstLine="0"/>
              <w:jc w:val="center"/>
            </w:pPr>
            <w:r w:rsidRPr="0021627A">
              <w:rPr>
                <w:lang w:val="en-US"/>
              </w:rPr>
              <w:object w:dxaOrig="5715" w:dyaOrig="1605" w14:anchorId="41D735D4">
                <v:shape id="_x0000_i1032" type="#_x0000_t75" style="width:285.65pt;height:79.95pt" o:ole="">
                  <v:imagedata r:id="rId24" o:title=""/>
                </v:shape>
                <o:OLEObject Type="Embed" ProgID="Visio.Drawing.15" ShapeID="_x0000_i1032" DrawAspect="Content" ObjectID="_1757447647" r:id="rId25"/>
              </w:object>
            </w:r>
          </w:p>
          <w:p w14:paraId="591880BF" w14:textId="4A4C72B2" w:rsidR="0021627A" w:rsidRDefault="0021627A" w:rsidP="0021627A">
            <w:pPr>
              <w:pStyle w:val="TF"/>
            </w:pPr>
            <w:r w:rsidRPr="00704DC4">
              <w:rPr>
                <w:noProof/>
                <w:color w:val="FF0000"/>
                <w:lang w:eastAsia="ko-KR"/>
              </w:rPr>
              <w:t xml:space="preserve">Figure 6.1.3.56-1: Timing Advance Report MAC CE </w:t>
            </w:r>
            <w:r w:rsidR="001B02DE" w:rsidRPr="00704DC4">
              <w:rPr>
                <w:noProof/>
                <w:color w:val="FF0000"/>
                <w:lang w:eastAsia="ko-KR"/>
              </w:rPr>
              <w:t>with 1 byte size</w:t>
            </w:r>
          </w:p>
        </w:tc>
      </w:tr>
    </w:tbl>
    <w:p w14:paraId="050D69F4" w14:textId="77777777" w:rsidR="006F7A5E" w:rsidRDefault="006F7A5E" w:rsidP="00120071">
      <w:pPr>
        <w:pStyle w:val="B1"/>
        <w:ind w:left="0" w:firstLine="0"/>
      </w:pPr>
    </w:p>
    <w:p w14:paraId="30FB2347" w14:textId="77777777" w:rsidR="00536C1C" w:rsidRDefault="00536C1C" w:rsidP="00120071">
      <w:pPr>
        <w:pStyle w:val="B1"/>
        <w:ind w:left="0" w:firstLine="0"/>
      </w:pPr>
    </w:p>
    <w:p w14:paraId="6610CCC3" w14:textId="357AE06E" w:rsidR="00536C1C" w:rsidRDefault="003978A5" w:rsidP="00120071">
      <w:pPr>
        <w:pStyle w:val="B1"/>
        <w:ind w:left="0" w:firstLine="0"/>
      </w:pPr>
      <w:r>
        <w:lastRenderedPageBreak/>
        <w:t>In our view, both optimizations are useful</w:t>
      </w:r>
      <w:r w:rsidR="005829D2">
        <w:t xml:space="preserve"> to report the timing advance in ATG cell. We propose RAN2 discuss and select a solution.</w:t>
      </w:r>
    </w:p>
    <w:p w14:paraId="24794914" w14:textId="5A01F98E" w:rsidR="005829D2" w:rsidRDefault="005829D2" w:rsidP="00672C63">
      <w:pPr>
        <w:pStyle w:val="Proposal"/>
        <w:numPr>
          <w:ilvl w:val="0"/>
          <w:numId w:val="9"/>
        </w:numPr>
        <w:overflowPunct w:val="0"/>
        <w:autoSpaceDE w:val="0"/>
        <w:autoSpaceDN w:val="0"/>
        <w:adjustRightInd w:val="0"/>
        <w:spacing w:before="240" w:after="240" w:line="360" w:lineRule="auto"/>
        <w:contextualSpacing/>
        <w:textAlignment w:val="baseline"/>
      </w:pPr>
      <w:bookmarkStart w:id="1" w:name="_Toc146459135"/>
      <w:bookmarkStart w:id="2" w:name="_Toc146824832"/>
      <w:bookmarkStart w:id="3" w:name="_Toc146828562"/>
      <w:r>
        <w:t>RAN2 decide one of the following solution</w:t>
      </w:r>
      <w:r w:rsidR="00E27DF8">
        <w:t>s</w:t>
      </w:r>
      <w:r>
        <w:t xml:space="preserve"> for reporting TA in ATG cell.</w:t>
      </w:r>
      <w:bookmarkEnd w:id="1"/>
      <w:bookmarkEnd w:id="2"/>
      <w:bookmarkEnd w:id="3"/>
    </w:p>
    <w:p w14:paraId="7331C0B3" w14:textId="3D4E3DEB" w:rsidR="00E27DF8" w:rsidRDefault="00E27DF8" w:rsidP="00D73B9E">
      <w:pPr>
        <w:pStyle w:val="Proposal"/>
        <w:numPr>
          <w:ilvl w:val="0"/>
          <w:numId w:val="20"/>
        </w:numPr>
        <w:overflowPunct w:val="0"/>
        <w:autoSpaceDE w:val="0"/>
        <w:autoSpaceDN w:val="0"/>
        <w:adjustRightInd w:val="0"/>
        <w:spacing w:before="240" w:after="240" w:line="360" w:lineRule="auto"/>
        <w:contextualSpacing/>
        <w:textAlignment w:val="baseline"/>
      </w:pPr>
      <w:bookmarkStart w:id="4" w:name="_Toc146459136"/>
      <w:bookmarkStart w:id="5" w:name="_Toc146824833"/>
      <w:bookmarkStart w:id="6" w:name="_Toc146828563"/>
      <w:r w:rsidRPr="00E27DF8">
        <w:t xml:space="preserve">Reporting in unit of sampling time unit (Ts) and use two octets </w:t>
      </w:r>
      <w:proofErr w:type="gramStart"/>
      <w:r w:rsidRPr="00E27DF8">
        <w:t>information</w:t>
      </w:r>
      <w:bookmarkEnd w:id="4"/>
      <w:bookmarkEnd w:id="5"/>
      <w:bookmarkEnd w:id="6"/>
      <w:proofErr w:type="gramEnd"/>
    </w:p>
    <w:p w14:paraId="32A69185" w14:textId="7D1E410F" w:rsidR="00E27DF8" w:rsidRDefault="00E27DF8" w:rsidP="00D73B9E">
      <w:pPr>
        <w:pStyle w:val="Proposal"/>
        <w:numPr>
          <w:ilvl w:val="0"/>
          <w:numId w:val="20"/>
        </w:numPr>
        <w:overflowPunct w:val="0"/>
        <w:autoSpaceDE w:val="0"/>
        <w:autoSpaceDN w:val="0"/>
        <w:adjustRightInd w:val="0"/>
        <w:spacing w:before="240" w:after="240" w:line="360" w:lineRule="auto"/>
        <w:contextualSpacing/>
        <w:textAlignment w:val="baseline"/>
      </w:pPr>
      <w:bookmarkStart w:id="7" w:name="_Toc146459137"/>
      <w:bookmarkStart w:id="8" w:name="_Toc146824834"/>
      <w:bookmarkStart w:id="9" w:name="_Toc146828564"/>
      <w:r w:rsidRPr="00E27DF8">
        <w:t xml:space="preserve">Reporting in symbol duration and use one octet information using “R” </w:t>
      </w:r>
      <w:proofErr w:type="gramStart"/>
      <w:r w:rsidRPr="00E27DF8">
        <w:t>field</w:t>
      </w:r>
      <w:bookmarkEnd w:id="7"/>
      <w:bookmarkEnd w:id="8"/>
      <w:bookmarkEnd w:id="9"/>
      <w:proofErr w:type="gramEnd"/>
    </w:p>
    <w:p w14:paraId="763AF721" w14:textId="017F28C7" w:rsidR="00536C1C" w:rsidRPr="004B41F1" w:rsidRDefault="00D73B9E" w:rsidP="00120071">
      <w:pPr>
        <w:pStyle w:val="B1"/>
        <w:ind w:left="0" w:firstLine="0"/>
        <w:rPr>
          <w:b/>
          <w:bCs/>
          <w:u w:val="single"/>
        </w:rPr>
      </w:pPr>
      <w:r w:rsidRPr="004B41F1">
        <w:rPr>
          <w:b/>
          <w:bCs/>
          <w:u w:val="single"/>
        </w:rPr>
        <w:t xml:space="preserve">TA threshold </w:t>
      </w:r>
      <w:proofErr w:type="gramStart"/>
      <w:r w:rsidRPr="004B41F1">
        <w:rPr>
          <w:b/>
          <w:bCs/>
          <w:u w:val="single"/>
        </w:rPr>
        <w:t>configuration</w:t>
      </w:r>
      <w:proofErr w:type="gramEnd"/>
    </w:p>
    <w:p w14:paraId="313453A9" w14:textId="020E1D96" w:rsidR="00D73B9E" w:rsidRDefault="00075A26" w:rsidP="00120071">
      <w:pPr>
        <w:pStyle w:val="B1"/>
        <w:ind w:left="0" w:firstLine="0"/>
      </w:pPr>
      <w:r w:rsidRPr="00075A26">
        <w:t>Current threshold to trigger TA report has granularity of 1ms.</w:t>
      </w:r>
      <w:r>
        <w:t xml:space="preserve"> This also needs to be changed.</w:t>
      </w:r>
      <w:r w:rsidR="001D0C55">
        <w:t xml:space="preserve"> In our view, instead of extending current </w:t>
      </w:r>
      <w:r w:rsidR="000B12A3" w:rsidRPr="000B12A3">
        <w:t>TAR-Config-r17</w:t>
      </w:r>
      <w:r w:rsidR="000B12A3">
        <w:t xml:space="preserve">, a new IE should be introduced for ATG UE, for example </w:t>
      </w:r>
      <w:r w:rsidR="00DD1008" w:rsidRPr="00DD1008">
        <w:t>TAR-Config-r18</w:t>
      </w:r>
      <w:r w:rsidR="00DD1008">
        <w:t xml:space="preserve"> as shown in the text proposal. </w:t>
      </w:r>
      <w:r w:rsidR="004B6084">
        <w:t xml:space="preserve">The unit to trigger threshold can be in </w:t>
      </w:r>
      <w:r w:rsidR="003D115A">
        <w:t>a symbol duration.</w:t>
      </w:r>
    </w:p>
    <w:tbl>
      <w:tblPr>
        <w:tblStyle w:val="TableGrid"/>
        <w:tblW w:w="0" w:type="auto"/>
        <w:tblLook w:val="04A0" w:firstRow="1" w:lastRow="0" w:firstColumn="1" w:lastColumn="0" w:noHBand="0" w:noVBand="1"/>
      </w:tblPr>
      <w:tblGrid>
        <w:gridCol w:w="9319"/>
      </w:tblGrid>
      <w:tr w:rsidR="003D115A" w14:paraId="295A75B9" w14:textId="77777777" w:rsidTr="003D115A">
        <w:tc>
          <w:tcPr>
            <w:tcW w:w="9319" w:type="dxa"/>
          </w:tcPr>
          <w:p w14:paraId="70C999D0" w14:textId="77777777" w:rsidR="004B41F1" w:rsidRPr="004B41F1" w:rsidRDefault="004B41F1" w:rsidP="004B41F1">
            <w:pPr>
              <w:keepNext/>
              <w:keepLines/>
              <w:overflowPunct w:val="0"/>
              <w:autoSpaceDE w:val="0"/>
              <w:autoSpaceDN w:val="0"/>
              <w:adjustRightInd w:val="0"/>
              <w:spacing w:before="120"/>
              <w:textAlignment w:val="baseline"/>
              <w:outlineLvl w:val="3"/>
              <w:rPr>
                <w:rFonts w:ascii="Arial" w:eastAsia="Times New Roman" w:hAnsi="Arial"/>
                <w:sz w:val="24"/>
                <w:lang w:eastAsia="ja-JP"/>
              </w:rPr>
            </w:pPr>
            <w:bookmarkStart w:id="10" w:name="_Toc139045779"/>
            <w:r w:rsidRPr="004B41F1">
              <w:rPr>
                <w:rFonts w:ascii="Arial" w:eastAsia="Times New Roman" w:hAnsi="Arial"/>
                <w:sz w:val="24"/>
                <w:lang w:eastAsia="ja-JP"/>
              </w:rPr>
              <w:t>–</w:t>
            </w:r>
            <w:r w:rsidRPr="004B41F1">
              <w:rPr>
                <w:rFonts w:ascii="Arial" w:eastAsia="Times New Roman" w:hAnsi="Arial"/>
                <w:sz w:val="24"/>
                <w:lang w:eastAsia="ja-JP"/>
              </w:rPr>
              <w:tab/>
            </w:r>
            <w:r w:rsidRPr="004B41F1">
              <w:rPr>
                <w:rFonts w:ascii="Arial" w:eastAsia="Times New Roman" w:hAnsi="Arial"/>
                <w:i/>
                <w:sz w:val="24"/>
                <w:lang w:eastAsia="ja-JP"/>
              </w:rPr>
              <w:t>TAR-Config</w:t>
            </w:r>
            <w:bookmarkEnd w:id="10"/>
          </w:p>
          <w:p w14:paraId="011EA68B" w14:textId="7A8E2F41" w:rsidR="004B41F1" w:rsidRPr="004B41F1" w:rsidRDefault="004B41F1" w:rsidP="004B41F1">
            <w:pPr>
              <w:overflowPunct w:val="0"/>
              <w:autoSpaceDE w:val="0"/>
              <w:autoSpaceDN w:val="0"/>
              <w:adjustRightInd w:val="0"/>
              <w:textAlignment w:val="baseline"/>
              <w:rPr>
                <w:rFonts w:eastAsia="Times New Roman"/>
                <w:lang w:eastAsia="ja-JP"/>
              </w:rPr>
            </w:pPr>
            <w:r w:rsidRPr="004B41F1">
              <w:rPr>
                <w:rFonts w:eastAsia="Times New Roman"/>
                <w:lang w:eastAsia="ja-JP"/>
              </w:rPr>
              <w:t xml:space="preserve">The IE </w:t>
            </w:r>
            <w:r w:rsidRPr="004B41F1">
              <w:rPr>
                <w:rFonts w:eastAsia="Times New Roman"/>
                <w:i/>
                <w:lang w:eastAsia="ja-JP"/>
              </w:rPr>
              <w:t>TAR-Config</w:t>
            </w:r>
            <w:r w:rsidRPr="004B41F1">
              <w:rPr>
                <w:rFonts w:eastAsia="Times New Roman"/>
                <w:lang w:eastAsia="ja-JP"/>
              </w:rPr>
              <w:t xml:space="preserve"> is used to configure Timing Advance reporting in non-terrestrial networks</w:t>
            </w:r>
            <w:r>
              <w:rPr>
                <w:rFonts w:eastAsia="Times New Roman"/>
                <w:lang w:eastAsia="ja-JP"/>
              </w:rPr>
              <w:t xml:space="preserve"> and ATG cell</w:t>
            </w:r>
            <w:r w:rsidRPr="004B41F1">
              <w:rPr>
                <w:rFonts w:eastAsia="Times New Roman"/>
                <w:lang w:eastAsia="ja-JP"/>
              </w:rPr>
              <w:t>.</w:t>
            </w:r>
          </w:p>
          <w:p w14:paraId="0FE7DE38" w14:textId="77777777" w:rsidR="004B41F1" w:rsidRPr="004B41F1" w:rsidRDefault="004B41F1" w:rsidP="004B41F1">
            <w:pPr>
              <w:keepNext/>
              <w:keepLines/>
              <w:overflowPunct w:val="0"/>
              <w:autoSpaceDE w:val="0"/>
              <w:autoSpaceDN w:val="0"/>
              <w:adjustRightInd w:val="0"/>
              <w:spacing w:before="60"/>
              <w:jc w:val="center"/>
              <w:textAlignment w:val="baseline"/>
              <w:rPr>
                <w:rFonts w:ascii="Arial" w:eastAsia="Times New Roman" w:hAnsi="Arial"/>
                <w:b/>
                <w:lang w:eastAsia="ja-JP"/>
              </w:rPr>
            </w:pPr>
            <w:r w:rsidRPr="004B41F1">
              <w:rPr>
                <w:rFonts w:ascii="Arial" w:eastAsia="Times New Roman" w:hAnsi="Arial"/>
                <w:b/>
                <w:i/>
                <w:lang w:eastAsia="ja-JP"/>
              </w:rPr>
              <w:t>TAR-Config</w:t>
            </w:r>
            <w:r w:rsidRPr="004B41F1">
              <w:rPr>
                <w:rFonts w:ascii="Arial" w:eastAsia="Times New Roman" w:hAnsi="Arial"/>
                <w:b/>
                <w:lang w:eastAsia="ja-JP"/>
              </w:rPr>
              <w:t xml:space="preserve"> information element</w:t>
            </w:r>
          </w:p>
          <w:p w14:paraId="4D44B4E7" w14:textId="77777777" w:rsidR="004B41F1" w:rsidRPr="004B41F1" w:rsidRDefault="004B41F1" w:rsidP="004B4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B41F1">
              <w:rPr>
                <w:rFonts w:ascii="Courier New" w:eastAsia="Times New Roman" w:hAnsi="Courier New"/>
                <w:noProof/>
                <w:color w:val="808080"/>
                <w:sz w:val="16"/>
                <w:lang w:eastAsia="en-GB"/>
              </w:rPr>
              <w:t>-- ASN1START</w:t>
            </w:r>
          </w:p>
          <w:p w14:paraId="5FDCEDDA" w14:textId="77777777" w:rsidR="004B41F1" w:rsidRPr="004B41F1" w:rsidRDefault="004B41F1" w:rsidP="004B4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B41F1">
              <w:rPr>
                <w:rFonts w:ascii="Courier New" w:eastAsia="Times New Roman" w:hAnsi="Courier New"/>
                <w:noProof/>
                <w:color w:val="808080"/>
                <w:sz w:val="16"/>
                <w:lang w:eastAsia="en-GB"/>
              </w:rPr>
              <w:t>-- TAG-TAR-CONFIG-START</w:t>
            </w:r>
          </w:p>
          <w:p w14:paraId="399DA3F4" w14:textId="77777777" w:rsidR="004B41F1" w:rsidRPr="004B41F1" w:rsidRDefault="004B41F1" w:rsidP="004B4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A7A6B9" w14:textId="77777777" w:rsidR="004B41F1" w:rsidRPr="004B41F1" w:rsidRDefault="004B41F1" w:rsidP="004B4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41F1">
              <w:rPr>
                <w:rFonts w:ascii="Courier New" w:eastAsia="Times New Roman" w:hAnsi="Courier New"/>
                <w:noProof/>
                <w:sz w:val="16"/>
                <w:lang w:eastAsia="en-GB"/>
              </w:rPr>
              <w:t xml:space="preserve">TAR-Config-r17 ::=                      </w:t>
            </w:r>
            <w:r w:rsidRPr="004B41F1">
              <w:rPr>
                <w:rFonts w:ascii="Courier New" w:eastAsia="Times New Roman" w:hAnsi="Courier New"/>
                <w:noProof/>
                <w:color w:val="993366"/>
                <w:sz w:val="16"/>
                <w:lang w:eastAsia="en-GB"/>
              </w:rPr>
              <w:t>SEQUENCE</w:t>
            </w:r>
            <w:r w:rsidRPr="004B41F1">
              <w:rPr>
                <w:rFonts w:ascii="Courier New" w:eastAsia="Times New Roman" w:hAnsi="Courier New"/>
                <w:noProof/>
                <w:sz w:val="16"/>
                <w:lang w:eastAsia="en-GB"/>
              </w:rPr>
              <w:t xml:space="preserve"> {</w:t>
            </w:r>
          </w:p>
          <w:p w14:paraId="0DB3F44E" w14:textId="77777777" w:rsidR="004B41F1" w:rsidRPr="004B41F1" w:rsidRDefault="004B41F1" w:rsidP="004B4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41F1">
              <w:rPr>
                <w:rFonts w:ascii="Courier New" w:eastAsia="Times New Roman" w:hAnsi="Courier New"/>
                <w:noProof/>
                <w:sz w:val="16"/>
                <w:lang w:eastAsia="en-GB"/>
              </w:rPr>
              <w:t xml:space="preserve">    offsetThresholdTA-r17               </w:t>
            </w:r>
            <w:r w:rsidRPr="004B41F1">
              <w:rPr>
                <w:rFonts w:ascii="Courier New" w:eastAsia="Times New Roman" w:hAnsi="Courier New"/>
                <w:noProof/>
                <w:color w:val="993366"/>
                <w:sz w:val="16"/>
                <w:lang w:eastAsia="en-GB"/>
              </w:rPr>
              <w:t>ENUMERATED</w:t>
            </w:r>
            <w:r w:rsidRPr="004B41F1">
              <w:rPr>
                <w:rFonts w:ascii="Courier New" w:eastAsia="Times New Roman" w:hAnsi="Courier New"/>
                <w:noProof/>
                <w:sz w:val="16"/>
                <w:lang w:eastAsia="en-GB"/>
              </w:rPr>
              <w:t xml:space="preserve"> {ms0dot5, ms1, ms2, ms3, ms4, ms5, ms6 ,ms7, ms8, ms9, ms10, ms11, ms12,</w:t>
            </w:r>
          </w:p>
          <w:p w14:paraId="4BB019CB" w14:textId="77777777" w:rsidR="004B41F1" w:rsidRPr="004B41F1" w:rsidRDefault="004B41F1" w:rsidP="004B4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41F1">
              <w:rPr>
                <w:rFonts w:ascii="Courier New" w:eastAsia="Times New Roman" w:hAnsi="Courier New"/>
                <w:noProof/>
                <w:sz w:val="16"/>
                <w:lang w:eastAsia="en-GB"/>
              </w:rPr>
              <w:t xml:space="preserve">                                                   ms13, ms14, ms15, spare13, spare12, spare11, spare10, spare9, spare8, spare7,</w:t>
            </w:r>
          </w:p>
          <w:p w14:paraId="3DDA6932" w14:textId="77777777" w:rsidR="004B41F1" w:rsidRPr="004B41F1" w:rsidRDefault="004B41F1" w:rsidP="004B4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B41F1">
              <w:rPr>
                <w:rFonts w:ascii="Courier New" w:eastAsia="Times New Roman" w:hAnsi="Courier New"/>
                <w:noProof/>
                <w:sz w:val="16"/>
                <w:lang w:eastAsia="en-GB"/>
              </w:rPr>
              <w:t xml:space="preserve">                                                   spare6, spare5, spare4, spare3, spare2, spare1}          </w:t>
            </w:r>
            <w:r w:rsidRPr="004B41F1">
              <w:rPr>
                <w:rFonts w:ascii="Courier New" w:eastAsia="Times New Roman" w:hAnsi="Courier New"/>
                <w:noProof/>
                <w:color w:val="993366"/>
                <w:sz w:val="16"/>
                <w:lang w:eastAsia="en-GB"/>
              </w:rPr>
              <w:t>OPTIONAL</w:t>
            </w:r>
            <w:r w:rsidRPr="004B41F1">
              <w:rPr>
                <w:rFonts w:ascii="Courier New" w:eastAsia="Times New Roman" w:hAnsi="Courier New"/>
                <w:noProof/>
                <w:sz w:val="16"/>
                <w:lang w:eastAsia="en-GB"/>
              </w:rPr>
              <w:t xml:space="preserve">,    </w:t>
            </w:r>
            <w:r w:rsidRPr="004B41F1">
              <w:rPr>
                <w:rFonts w:ascii="Courier New" w:eastAsia="Times New Roman" w:hAnsi="Courier New"/>
                <w:noProof/>
                <w:color w:val="808080"/>
                <w:sz w:val="16"/>
                <w:lang w:eastAsia="en-GB"/>
              </w:rPr>
              <w:t>-- Need R</w:t>
            </w:r>
          </w:p>
          <w:p w14:paraId="7F0284F1" w14:textId="77777777" w:rsidR="004B41F1" w:rsidRPr="004B41F1" w:rsidRDefault="004B41F1" w:rsidP="004B4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B41F1">
              <w:rPr>
                <w:rFonts w:ascii="Courier New" w:eastAsia="Times New Roman" w:hAnsi="Courier New"/>
                <w:noProof/>
                <w:sz w:val="16"/>
                <w:lang w:eastAsia="en-GB"/>
              </w:rPr>
              <w:t xml:space="preserve">    timingAdvanceSR-r17                 </w:t>
            </w:r>
            <w:r w:rsidRPr="004B41F1">
              <w:rPr>
                <w:rFonts w:ascii="Courier New" w:eastAsia="Times New Roman" w:hAnsi="Courier New"/>
                <w:noProof/>
                <w:color w:val="993366"/>
                <w:sz w:val="16"/>
                <w:lang w:eastAsia="en-GB"/>
              </w:rPr>
              <w:t>ENUMERATED</w:t>
            </w:r>
            <w:r w:rsidRPr="004B41F1">
              <w:rPr>
                <w:rFonts w:ascii="Courier New" w:eastAsia="Times New Roman" w:hAnsi="Courier New"/>
                <w:noProof/>
                <w:sz w:val="16"/>
                <w:lang w:eastAsia="en-GB"/>
              </w:rPr>
              <w:t xml:space="preserve"> {enabled}                                                </w:t>
            </w:r>
            <w:r w:rsidRPr="004B41F1">
              <w:rPr>
                <w:rFonts w:ascii="Courier New" w:eastAsia="Times New Roman" w:hAnsi="Courier New"/>
                <w:noProof/>
                <w:color w:val="993366"/>
                <w:sz w:val="16"/>
                <w:lang w:eastAsia="en-GB"/>
              </w:rPr>
              <w:t>OPTIONAL</w:t>
            </w:r>
            <w:r w:rsidRPr="004B41F1">
              <w:rPr>
                <w:rFonts w:ascii="Courier New" w:eastAsia="Times New Roman" w:hAnsi="Courier New"/>
                <w:noProof/>
                <w:sz w:val="16"/>
                <w:lang w:eastAsia="en-GB"/>
              </w:rPr>
              <w:t xml:space="preserve">,    </w:t>
            </w:r>
            <w:r w:rsidRPr="004B41F1">
              <w:rPr>
                <w:rFonts w:ascii="Courier New" w:eastAsia="Times New Roman" w:hAnsi="Courier New"/>
                <w:noProof/>
                <w:color w:val="808080"/>
                <w:sz w:val="16"/>
                <w:lang w:eastAsia="en-GB"/>
              </w:rPr>
              <w:t>-- Need R</w:t>
            </w:r>
          </w:p>
          <w:p w14:paraId="1EB31354" w14:textId="77777777" w:rsidR="004B41F1" w:rsidRPr="004B41F1" w:rsidRDefault="004B41F1" w:rsidP="004B4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41F1">
              <w:rPr>
                <w:rFonts w:ascii="Courier New" w:eastAsia="Times New Roman" w:hAnsi="Courier New"/>
                <w:noProof/>
                <w:sz w:val="16"/>
                <w:lang w:eastAsia="en-GB"/>
              </w:rPr>
              <w:t xml:space="preserve">    ...</w:t>
            </w:r>
          </w:p>
          <w:p w14:paraId="56F94811" w14:textId="77777777" w:rsidR="004B41F1" w:rsidRPr="004B41F1" w:rsidRDefault="004B41F1" w:rsidP="004B4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41F1">
              <w:rPr>
                <w:rFonts w:ascii="Courier New" w:eastAsia="Times New Roman" w:hAnsi="Courier New"/>
                <w:noProof/>
                <w:sz w:val="16"/>
                <w:lang w:eastAsia="en-GB"/>
              </w:rPr>
              <w:t>}</w:t>
            </w:r>
          </w:p>
          <w:p w14:paraId="344EAA1D" w14:textId="77777777" w:rsidR="004B41F1" w:rsidRDefault="004B41F1" w:rsidP="004B4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F09E21" w14:textId="652CAB76" w:rsidR="004B41F1" w:rsidRPr="004B41F1" w:rsidRDefault="004B41F1" w:rsidP="004B4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4B41F1">
              <w:rPr>
                <w:rFonts w:ascii="Courier New" w:eastAsia="Times New Roman" w:hAnsi="Courier New"/>
                <w:noProof/>
                <w:color w:val="FF0000"/>
                <w:sz w:val="16"/>
                <w:lang w:eastAsia="en-GB"/>
              </w:rPr>
              <w:t>TAR-Config-r18 ::=                      SEQUENCE {</w:t>
            </w:r>
          </w:p>
          <w:p w14:paraId="516225CA" w14:textId="25B5B964" w:rsidR="004B41F1" w:rsidRPr="004B41F1" w:rsidRDefault="004B41F1" w:rsidP="004B4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4B41F1">
              <w:rPr>
                <w:rFonts w:ascii="Courier New" w:eastAsia="Times New Roman" w:hAnsi="Courier New"/>
                <w:noProof/>
                <w:color w:val="FF0000"/>
                <w:sz w:val="16"/>
                <w:lang w:eastAsia="en-GB"/>
              </w:rPr>
              <w:t xml:space="preserve">    offsetThresholdTA-r1</w:t>
            </w:r>
            <w:r>
              <w:rPr>
                <w:rFonts w:ascii="Courier New" w:eastAsia="Times New Roman" w:hAnsi="Courier New"/>
                <w:noProof/>
                <w:color w:val="FF0000"/>
                <w:sz w:val="16"/>
                <w:lang w:eastAsia="en-GB"/>
              </w:rPr>
              <w:t>8</w:t>
            </w:r>
            <w:r w:rsidRPr="004B41F1">
              <w:rPr>
                <w:rFonts w:ascii="Courier New" w:eastAsia="Times New Roman" w:hAnsi="Courier New"/>
                <w:noProof/>
                <w:color w:val="FF0000"/>
                <w:sz w:val="16"/>
                <w:lang w:eastAsia="en-GB"/>
              </w:rPr>
              <w:t xml:space="preserve">               ENUMERATED {1sym, 2sym, 3sym, 4sym, 5sym, 6sym, 7sym , 8sym, 9sym, 10sym, 11sym, 12sym, 13sym, 14sym,spare2, spare1}          OPTIONAL,    -- Need R</w:t>
            </w:r>
          </w:p>
          <w:p w14:paraId="3D5099D0" w14:textId="4AA66540" w:rsidR="004B41F1" w:rsidRPr="004B41F1" w:rsidRDefault="004B41F1" w:rsidP="004B4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4B41F1">
              <w:rPr>
                <w:rFonts w:ascii="Courier New" w:eastAsia="Times New Roman" w:hAnsi="Courier New"/>
                <w:noProof/>
                <w:color w:val="FF0000"/>
                <w:sz w:val="16"/>
                <w:lang w:eastAsia="en-GB"/>
              </w:rPr>
              <w:t xml:space="preserve">    timingAdvanceSR-r1</w:t>
            </w:r>
            <w:r>
              <w:rPr>
                <w:rFonts w:ascii="Courier New" w:eastAsia="Times New Roman" w:hAnsi="Courier New"/>
                <w:noProof/>
                <w:color w:val="FF0000"/>
                <w:sz w:val="16"/>
                <w:lang w:eastAsia="en-GB"/>
              </w:rPr>
              <w:t>8</w:t>
            </w:r>
            <w:r w:rsidRPr="004B41F1">
              <w:rPr>
                <w:rFonts w:ascii="Courier New" w:eastAsia="Times New Roman" w:hAnsi="Courier New"/>
                <w:noProof/>
                <w:color w:val="FF0000"/>
                <w:sz w:val="16"/>
                <w:lang w:eastAsia="en-GB"/>
              </w:rPr>
              <w:t xml:space="preserve">                 ENUMERATED {enabled}                                           OPTIONAL,    -- Need R</w:t>
            </w:r>
          </w:p>
          <w:p w14:paraId="58299BD3" w14:textId="77777777" w:rsidR="004B41F1" w:rsidRPr="004B41F1" w:rsidRDefault="004B41F1" w:rsidP="004B4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4B41F1">
              <w:rPr>
                <w:rFonts w:ascii="Courier New" w:eastAsia="Times New Roman" w:hAnsi="Courier New"/>
                <w:noProof/>
                <w:color w:val="FF0000"/>
                <w:sz w:val="16"/>
                <w:lang w:eastAsia="en-GB"/>
              </w:rPr>
              <w:t xml:space="preserve">    ...</w:t>
            </w:r>
          </w:p>
          <w:p w14:paraId="4F4BD0A2" w14:textId="77777777" w:rsidR="004B41F1" w:rsidRPr="004B41F1" w:rsidRDefault="004B41F1" w:rsidP="004B4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4B41F1">
              <w:rPr>
                <w:rFonts w:ascii="Courier New" w:eastAsia="Times New Roman" w:hAnsi="Courier New"/>
                <w:noProof/>
                <w:color w:val="FF0000"/>
                <w:sz w:val="16"/>
                <w:lang w:eastAsia="en-GB"/>
              </w:rPr>
              <w:t>}</w:t>
            </w:r>
          </w:p>
          <w:p w14:paraId="3116F638" w14:textId="77777777" w:rsidR="004B41F1" w:rsidRPr="004B41F1" w:rsidRDefault="004B41F1" w:rsidP="004B4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E0F0A1" w14:textId="77777777" w:rsidR="004B41F1" w:rsidRPr="004B41F1" w:rsidRDefault="004B41F1" w:rsidP="004B4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B41F1">
              <w:rPr>
                <w:rFonts w:ascii="Courier New" w:eastAsia="Times New Roman" w:hAnsi="Courier New"/>
                <w:noProof/>
                <w:color w:val="808080"/>
                <w:sz w:val="16"/>
                <w:lang w:eastAsia="en-GB"/>
              </w:rPr>
              <w:t>-- TAG-TAR-CONFIG-STOP</w:t>
            </w:r>
          </w:p>
          <w:p w14:paraId="5F9D1C7B" w14:textId="7F5EA092" w:rsidR="003D115A" w:rsidRDefault="004B41F1" w:rsidP="004B4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sidRPr="004B41F1">
              <w:rPr>
                <w:rFonts w:ascii="Courier New" w:eastAsia="Times New Roman" w:hAnsi="Courier New"/>
                <w:noProof/>
                <w:color w:val="808080"/>
                <w:sz w:val="16"/>
                <w:lang w:eastAsia="en-GB"/>
              </w:rPr>
              <w:t>-- ASN1STOP</w:t>
            </w:r>
          </w:p>
        </w:tc>
      </w:tr>
    </w:tbl>
    <w:p w14:paraId="5CC02746" w14:textId="77777777" w:rsidR="003D115A" w:rsidRDefault="003D115A" w:rsidP="00120071">
      <w:pPr>
        <w:pStyle w:val="B1"/>
        <w:ind w:left="0" w:firstLine="0"/>
      </w:pPr>
    </w:p>
    <w:p w14:paraId="60ABFECC" w14:textId="7CFA1108" w:rsidR="00837A26" w:rsidRDefault="00837A26" w:rsidP="009A69FD">
      <w:pPr>
        <w:pStyle w:val="Proposal"/>
        <w:numPr>
          <w:ilvl w:val="0"/>
          <w:numId w:val="9"/>
        </w:numPr>
        <w:overflowPunct w:val="0"/>
        <w:autoSpaceDE w:val="0"/>
        <w:autoSpaceDN w:val="0"/>
        <w:adjustRightInd w:val="0"/>
        <w:spacing w:before="240" w:after="240" w:line="360" w:lineRule="auto"/>
        <w:contextualSpacing/>
        <w:textAlignment w:val="baseline"/>
      </w:pPr>
      <w:bookmarkStart w:id="11" w:name="_Toc146459138"/>
      <w:bookmarkStart w:id="12" w:name="_Toc146824835"/>
      <w:bookmarkStart w:id="13" w:name="_Toc146828565"/>
      <w:r>
        <w:t xml:space="preserve">New </w:t>
      </w:r>
      <w:r w:rsidRPr="00837A26">
        <w:t>IE TAR-Config</w:t>
      </w:r>
      <w:r>
        <w:t>-r18 is introduce</w:t>
      </w:r>
      <w:r w:rsidR="009A69FD">
        <w:t>d</w:t>
      </w:r>
      <w:r>
        <w:t xml:space="preserve"> to configure threshold</w:t>
      </w:r>
      <w:r w:rsidR="009A69FD">
        <w:t xml:space="preserve"> in the unit of symbol duration</w:t>
      </w:r>
      <w:r>
        <w:t xml:space="preserve"> </w:t>
      </w:r>
      <w:r w:rsidR="009A69FD">
        <w:t>for</w:t>
      </w:r>
      <w:r>
        <w:t xml:space="preserve"> Timing Advance report</w:t>
      </w:r>
      <w:r w:rsidR="009A69FD">
        <w:t xml:space="preserve"> trigger.</w:t>
      </w:r>
      <w:bookmarkEnd w:id="11"/>
      <w:bookmarkEnd w:id="12"/>
      <w:bookmarkEnd w:id="13"/>
    </w:p>
    <w:p w14:paraId="76B57245" w14:textId="77777777" w:rsidR="003D115A" w:rsidRDefault="003D115A" w:rsidP="00120071">
      <w:pPr>
        <w:pStyle w:val="B1"/>
        <w:ind w:left="0" w:firstLine="0"/>
      </w:pPr>
    </w:p>
    <w:p w14:paraId="6D8FB570" w14:textId="77777777" w:rsidR="00120071" w:rsidRDefault="00120071" w:rsidP="00120071">
      <w:pPr>
        <w:pStyle w:val="Heading1"/>
        <w:numPr>
          <w:ilvl w:val="0"/>
          <w:numId w:val="4"/>
        </w:numPr>
        <w:pBdr>
          <w:top w:val="single" w:sz="12" w:space="2" w:color="auto"/>
        </w:pBdr>
        <w:tabs>
          <w:tab w:val="num" w:pos="720"/>
        </w:tabs>
        <w:ind w:left="720" w:hanging="720"/>
      </w:pPr>
      <w:r>
        <w:t>Conclusion</w:t>
      </w:r>
    </w:p>
    <w:p w14:paraId="62065CC7" w14:textId="77777777" w:rsidR="00120071" w:rsidRDefault="00120071" w:rsidP="00120071">
      <w:bookmarkStart w:id="14" w:name="_Hlk142566117"/>
      <w:r>
        <w:t>Following proposals are made.</w:t>
      </w:r>
    </w:p>
    <w:bookmarkStart w:id="15" w:name="_Hlk142408186"/>
    <w:p w14:paraId="54FD3707" w14:textId="77777777" w:rsidR="00B3350B" w:rsidRDefault="00120071">
      <w:pPr>
        <w:pStyle w:val="TOC1"/>
        <w:tabs>
          <w:tab w:val="left" w:pos="1418"/>
        </w:tabs>
        <w:rPr>
          <w:rFonts w:asciiTheme="minorHAnsi" w:eastAsiaTheme="minorEastAsia" w:hAnsiTheme="minorHAnsi" w:cstheme="minorBidi"/>
          <w:kern w:val="2"/>
          <w:szCs w:val="22"/>
          <w:lang w:val="en-US"/>
          <w14:ligatures w14:val="standardContextual"/>
        </w:rPr>
      </w:pPr>
      <w:r>
        <w:fldChar w:fldCharType="begin"/>
      </w:r>
      <w:r>
        <w:instrText xml:space="preserve"> TOC \n \t "Title,1,Proposal,1" </w:instrText>
      </w:r>
      <w:r>
        <w:fldChar w:fldCharType="separate"/>
      </w:r>
      <w:r w:rsidR="00B3350B">
        <w:t>Proposal 1</w:t>
      </w:r>
      <w:r w:rsidR="00B3350B">
        <w:rPr>
          <w:rFonts w:asciiTheme="minorHAnsi" w:eastAsiaTheme="minorEastAsia" w:hAnsiTheme="minorHAnsi" w:cstheme="minorBidi"/>
          <w:kern w:val="2"/>
          <w:szCs w:val="22"/>
          <w:lang w:val="en-US"/>
          <w14:ligatures w14:val="standardContextual"/>
        </w:rPr>
        <w:tab/>
      </w:r>
      <w:r w:rsidR="00B3350B">
        <w:t>RAN2 decide one of the following solutions for reporting TA in ATG cell.</w:t>
      </w:r>
    </w:p>
    <w:p w14:paraId="1134EA87" w14:textId="77777777" w:rsidR="00B3350B" w:rsidRDefault="00B3350B">
      <w:pPr>
        <w:pStyle w:val="TOC1"/>
        <w:rPr>
          <w:rFonts w:asciiTheme="minorHAnsi" w:eastAsiaTheme="minorEastAsia" w:hAnsiTheme="minorHAnsi" w:cstheme="minorBidi"/>
          <w:kern w:val="2"/>
          <w:szCs w:val="22"/>
          <w:lang w:val="en-US"/>
          <w14:ligatures w14:val="standardContextual"/>
        </w:rPr>
      </w:pPr>
      <w:r>
        <w:t>(1)</w:t>
      </w:r>
      <w:r>
        <w:rPr>
          <w:rFonts w:asciiTheme="minorHAnsi" w:eastAsiaTheme="minorEastAsia" w:hAnsiTheme="minorHAnsi" w:cstheme="minorBidi"/>
          <w:kern w:val="2"/>
          <w:szCs w:val="22"/>
          <w:lang w:val="en-US"/>
          <w14:ligatures w14:val="standardContextual"/>
        </w:rPr>
        <w:tab/>
      </w:r>
      <w:r>
        <w:t>Reporting in unit of sampling time unit (Ts) and use two octets information</w:t>
      </w:r>
    </w:p>
    <w:p w14:paraId="3615EE7F" w14:textId="77777777" w:rsidR="00B3350B" w:rsidRDefault="00B3350B">
      <w:pPr>
        <w:pStyle w:val="TOC1"/>
        <w:rPr>
          <w:rFonts w:asciiTheme="minorHAnsi" w:eastAsiaTheme="minorEastAsia" w:hAnsiTheme="minorHAnsi" w:cstheme="minorBidi"/>
          <w:kern w:val="2"/>
          <w:szCs w:val="22"/>
          <w:lang w:val="en-US"/>
          <w14:ligatures w14:val="standardContextual"/>
        </w:rPr>
      </w:pPr>
      <w:r>
        <w:t>(2)</w:t>
      </w:r>
      <w:r>
        <w:rPr>
          <w:rFonts w:asciiTheme="minorHAnsi" w:eastAsiaTheme="minorEastAsia" w:hAnsiTheme="minorHAnsi" w:cstheme="minorBidi"/>
          <w:kern w:val="2"/>
          <w:szCs w:val="22"/>
          <w:lang w:val="en-US"/>
          <w14:ligatures w14:val="standardContextual"/>
        </w:rPr>
        <w:tab/>
      </w:r>
      <w:r>
        <w:t>Reporting in symbol duration and use one octet information using “R” field</w:t>
      </w:r>
    </w:p>
    <w:p w14:paraId="026B537C" w14:textId="77777777" w:rsidR="00B3350B" w:rsidRDefault="00B3350B">
      <w:pPr>
        <w:pStyle w:val="TOC1"/>
        <w:tabs>
          <w:tab w:val="left" w:pos="1418"/>
        </w:tabs>
        <w:rPr>
          <w:rFonts w:asciiTheme="minorHAnsi" w:eastAsiaTheme="minorEastAsia" w:hAnsiTheme="minorHAnsi" w:cstheme="minorBidi"/>
          <w:kern w:val="2"/>
          <w:szCs w:val="22"/>
          <w:lang w:val="en-US"/>
          <w14:ligatures w14:val="standardContextual"/>
        </w:rPr>
      </w:pPr>
      <w:r>
        <w:t>Proposal 2</w:t>
      </w:r>
      <w:r>
        <w:rPr>
          <w:rFonts w:asciiTheme="minorHAnsi" w:eastAsiaTheme="minorEastAsia" w:hAnsiTheme="minorHAnsi" w:cstheme="minorBidi"/>
          <w:kern w:val="2"/>
          <w:szCs w:val="22"/>
          <w:lang w:val="en-US"/>
          <w14:ligatures w14:val="standardContextual"/>
        </w:rPr>
        <w:tab/>
      </w:r>
      <w:r>
        <w:t>New IE TAR-Config-r18 is introduced to configure threshold in the unit of symbol duration for Timing Advance report trigger.</w:t>
      </w:r>
    </w:p>
    <w:p w14:paraId="349A7249" w14:textId="6A6E6B40" w:rsidR="00120071" w:rsidRDefault="00120071" w:rsidP="00120071">
      <w:r>
        <w:fldChar w:fldCharType="end"/>
      </w:r>
      <w:bookmarkEnd w:id="14"/>
      <w:bookmarkEnd w:id="15"/>
    </w:p>
    <w:p w14:paraId="241F2EF7" w14:textId="77777777" w:rsidR="00120071" w:rsidRDefault="00120071" w:rsidP="00120071">
      <w:pPr>
        <w:pStyle w:val="Heading1"/>
        <w:numPr>
          <w:ilvl w:val="0"/>
          <w:numId w:val="4"/>
        </w:numPr>
        <w:pBdr>
          <w:top w:val="single" w:sz="12" w:space="2" w:color="auto"/>
        </w:pBdr>
        <w:tabs>
          <w:tab w:val="num" w:pos="720"/>
        </w:tabs>
        <w:ind w:left="720" w:hanging="720"/>
      </w:pPr>
      <w:r>
        <w:lastRenderedPageBreak/>
        <w:t xml:space="preserve">Reference </w:t>
      </w:r>
    </w:p>
    <w:p w14:paraId="5B598867" w14:textId="43E0D3C1" w:rsidR="00120071" w:rsidRDefault="00120071" w:rsidP="00120071">
      <w:r>
        <w:t xml:space="preserve">[1] </w:t>
      </w:r>
      <w:r w:rsidRPr="00A001D5">
        <w:t>R2-230</w:t>
      </w:r>
      <w:r w:rsidR="00B3350B">
        <w:t>9456</w:t>
      </w:r>
      <w:r>
        <w:t>, “</w:t>
      </w:r>
      <w:r w:rsidR="00704D3A" w:rsidRPr="00704D3A">
        <w:t>LS on NR ATG network assistance and TA reporting</w:t>
      </w:r>
      <w:r>
        <w:t>”, Source RAN4, To RAN2.</w:t>
      </w:r>
    </w:p>
    <w:sectPr w:rsidR="00120071" w:rsidSect="007F55A3">
      <w:footerReference w:type="default" r:id="rId26"/>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2CA75" w14:textId="77777777" w:rsidR="00B24C8C" w:rsidRDefault="00B24C8C">
      <w:pPr>
        <w:spacing w:after="0"/>
      </w:pPr>
      <w:r>
        <w:separator/>
      </w:r>
    </w:p>
  </w:endnote>
  <w:endnote w:type="continuationSeparator" w:id="0">
    <w:p w14:paraId="19EF306A" w14:textId="77777777" w:rsidR="00B24C8C" w:rsidRDefault="00B24C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8D39D" w14:textId="77777777" w:rsidR="00760870" w:rsidRDefault="003166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8EDA4" w14:textId="77777777" w:rsidR="00B24C8C" w:rsidRDefault="00B24C8C">
      <w:pPr>
        <w:spacing w:after="0"/>
      </w:pPr>
      <w:r>
        <w:separator/>
      </w:r>
    </w:p>
  </w:footnote>
  <w:footnote w:type="continuationSeparator" w:id="0">
    <w:p w14:paraId="49C9BB68" w14:textId="77777777" w:rsidR="00B24C8C" w:rsidRDefault="00B24C8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A18B2"/>
    <w:multiLevelType w:val="hybridMultilevel"/>
    <w:tmpl w:val="1902A5EC"/>
    <w:lvl w:ilvl="0" w:tplc="F8D48AA2">
      <w:start w:val="1"/>
      <w:numFmt w:val="bullet"/>
      <w:lvlText w:val="•"/>
      <w:lvlJc w:val="left"/>
      <w:pPr>
        <w:tabs>
          <w:tab w:val="num" w:pos="720"/>
        </w:tabs>
        <w:ind w:left="720" w:hanging="360"/>
      </w:pPr>
      <w:rPr>
        <w:rFonts w:ascii="Arial" w:hAnsi="Arial" w:hint="default"/>
      </w:rPr>
    </w:lvl>
    <w:lvl w:ilvl="1" w:tplc="E794D182">
      <w:start w:val="1"/>
      <w:numFmt w:val="bullet"/>
      <w:lvlText w:val="•"/>
      <w:lvlJc w:val="left"/>
      <w:pPr>
        <w:tabs>
          <w:tab w:val="num" w:pos="1440"/>
        </w:tabs>
        <w:ind w:left="1440" w:hanging="360"/>
      </w:pPr>
      <w:rPr>
        <w:rFonts w:ascii="Arial" w:hAnsi="Arial" w:hint="default"/>
      </w:rPr>
    </w:lvl>
    <w:lvl w:ilvl="2" w:tplc="03B6AF26">
      <w:numFmt w:val="bullet"/>
      <w:lvlText w:val="•"/>
      <w:lvlJc w:val="left"/>
      <w:pPr>
        <w:tabs>
          <w:tab w:val="num" w:pos="2160"/>
        </w:tabs>
        <w:ind w:left="2160" w:hanging="360"/>
      </w:pPr>
      <w:rPr>
        <w:rFonts w:ascii="Arial" w:hAnsi="Arial" w:hint="default"/>
      </w:rPr>
    </w:lvl>
    <w:lvl w:ilvl="3" w:tplc="B3EC0F98">
      <w:numFmt w:val="bullet"/>
      <w:lvlText w:val="•"/>
      <w:lvlJc w:val="left"/>
      <w:pPr>
        <w:tabs>
          <w:tab w:val="num" w:pos="2880"/>
        </w:tabs>
        <w:ind w:left="2880" w:hanging="360"/>
      </w:pPr>
      <w:rPr>
        <w:rFonts w:ascii="Arial" w:hAnsi="Arial" w:hint="default"/>
      </w:rPr>
    </w:lvl>
    <w:lvl w:ilvl="4" w:tplc="97A04320" w:tentative="1">
      <w:start w:val="1"/>
      <w:numFmt w:val="bullet"/>
      <w:lvlText w:val="•"/>
      <w:lvlJc w:val="left"/>
      <w:pPr>
        <w:tabs>
          <w:tab w:val="num" w:pos="3600"/>
        </w:tabs>
        <w:ind w:left="3600" w:hanging="360"/>
      </w:pPr>
      <w:rPr>
        <w:rFonts w:ascii="Arial" w:hAnsi="Arial" w:hint="default"/>
      </w:rPr>
    </w:lvl>
    <w:lvl w:ilvl="5" w:tplc="7EECA718" w:tentative="1">
      <w:start w:val="1"/>
      <w:numFmt w:val="bullet"/>
      <w:lvlText w:val="•"/>
      <w:lvlJc w:val="left"/>
      <w:pPr>
        <w:tabs>
          <w:tab w:val="num" w:pos="4320"/>
        </w:tabs>
        <w:ind w:left="4320" w:hanging="360"/>
      </w:pPr>
      <w:rPr>
        <w:rFonts w:ascii="Arial" w:hAnsi="Arial" w:hint="default"/>
      </w:rPr>
    </w:lvl>
    <w:lvl w:ilvl="6" w:tplc="BBB232AC" w:tentative="1">
      <w:start w:val="1"/>
      <w:numFmt w:val="bullet"/>
      <w:lvlText w:val="•"/>
      <w:lvlJc w:val="left"/>
      <w:pPr>
        <w:tabs>
          <w:tab w:val="num" w:pos="5040"/>
        </w:tabs>
        <w:ind w:left="5040" w:hanging="360"/>
      </w:pPr>
      <w:rPr>
        <w:rFonts w:ascii="Arial" w:hAnsi="Arial" w:hint="default"/>
      </w:rPr>
    </w:lvl>
    <w:lvl w:ilvl="7" w:tplc="70A4C2A2" w:tentative="1">
      <w:start w:val="1"/>
      <w:numFmt w:val="bullet"/>
      <w:lvlText w:val="•"/>
      <w:lvlJc w:val="left"/>
      <w:pPr>
        <w:tabs>
          <w:tab w:val="num" w:pos="5760"/>
        </w:tabs>
        <w:ind w:left="5760" w:hanging="360"/>
      </w:pPr>
      <w:rPr>
        <w:rFonts w:ascii="Arial" w:hAnsi="Arial" w:hint="default"/>
      </w:rPr>
    </w:lvl>
    <w:lvl w:ilvl="8" w:tplc="4E30D50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7A53D0F"/>
    <w:multiLevelType w:val="hybridMultilevel"/>
    <w:tmpl w:val="AB5C5D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EE3166"/>
    <w:multiLevelType w:val="hybridMultilevel"/>
    <w:tmpl w:val="AB5C5DCA"/>
    <w:lvl w:ilvl="0" w:tplc="CD082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6" w15:restartNumberingAfterBreak="0">
    <w:nsid w:val="2BF106AE"/>
    <w:multiLevelType w:val="hybridMultilevel"/>
    <w:tmpl w:val="45F8A120"/>
    <w:lvl w:ilvl="0" w:tplc="CD082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E421DEB"/>
    <w:multiLevelType w:val="multilevel"/>
    <w:tmpl w:val="E4321188"/>
    <w:lvl w:ilvl="0">
      <w:start w:val="1"/>
      <w:numFmt w:val="decimal"/>
      <w:lvlText w:val="%1."/>
      <w:lvlJc w:val="left"/>
      <w:pPr>
        <w:ind w:left="360" w:hanging="360"/>
      </w:pPr>
      <w:rPr>
        <w:rFonts w:ascii="Arial" w:hAnsi="Arial" w:hint="default"/>
        <w:sz w:val="36"/>
      </w:rPr>
    </w:lvl>
    <w:lvl w:ilvl="1">
      <w:start w:val="2"/>
      <w:numFmt w:val="decimal"/>
      <w:isLgl/>
      <w:lvlText w:val="%1.%2"/>
      <w:lvlJc w:val="left"/>
      <w:pPr>
        <w:ind w:left="855" w:hanging="855"/>
      </w:pPr>
      <w:rPr>
        <w:rFonts w:hint="default"/>
      </w:rPr>
    </w:lvl>
    <w:lvl w:ilvl="2">
      <w:start w:val="2"/>
      <w:numFmt w:val="decimal"/>
      <w:isLgl/>
      <w:lvlText w:val="%1.%2.%3"/>
      <w:lvlJc w:val="left"/>
      <w:pPr>
        <w:ind w:left="855" w:hanging="855"/>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A556B7"/>
    <w:multiLevelType w:val="multilevel"/>
    <w:tmpl w:val="D60E7938"/>
    <w:lvl w:ilvl="0">
      <w:start w:val="1"/>
      <w:numFmt w:val="decimal"/>
      <w:pStyle w:val="Propos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54B2955"/>
    <w:multiLevelType w:val="hybridMultilevel"/>
    <w:tmpl w:val="612AF576"/>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7EC0865"/>
    <w:multiLevelType w:val="hybridMultilevel"/>
    <w:tmpl w:val="EE66715E"/>
    <w:lvl w:ilvl="0" w:tplc="E7F2CF0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8BB0EBC"/>
    <w:multiLevelType w:val="hybridMultilevel"/>
    <w:tmpl w:val="265C0A10"/>
    <w:lvl w:ilvl="0" w:tplc="DB8E846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10757C"/>
    <w:multiLevelType w:val="hybridMultilevel"/>
    <w:tmpl w:val="0754A136"/>
    <w:lvl w:ilvl="0" w:tplc="CD082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8FA7338"/>
    <w:multiLevelType w:val="multilevel"/>
    <w:tmpl w:val="B0E60836"/>
    <w:lvl w:ilvl="0">
      <w:start w:val="1"/>
      <w:numFmt w:val="decimal"/>
      <w:pStyle w:val="Com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57137946">
    <w:abstractNumId w:val="11"/>
  </w:num>
  <w:num w:numId="2" w16cid:durableId="1097747988">
    <w:abstractNumId w:val="17"/>
  </w:num>
  <w:num w:numId="3" w16cid:durableId="2124495688">
    <w:abstractNumId w:val="3"/>
  </w:num>
  <w:num w:numId="4" w16cid:durableId="1855070869">
    <w:abstractNumId w:val="8"/>
  </w:num>
  <w:num w:numId="5" w16cid:durableId="1670911104">
    <w:abstractNumId w:val="2"/>
  </w:num>
  <w:num w:numId="6" w16cid:durableId="399601325">
    <w:abstractNumId w:val="5"/>
  </w:num>
  <w:num w:numId="7" w16cid:durableId="1740667403">
    <w:abstractNumId w:val="10"/>
  </w:num>
  <w:num w:numId="8" w16cid:durableId="861162923">
    <w:abstractNumId w:val="9"/>
  </w:num>
  <w:num w:numId="9" w16cid:durableId="1298678475">
    <w:abstractNumId w:val="12"/>
  </w:num>
  <w:num w:numId="10" w16cid:durableId="964851684">
    <w:abstractNumId w:val="14"/>
  </w:num>
  <w:num w:numId="11" w16cid:durableId="542179894">
    <w:abstractNumId w:val="18"/>
  </w:num>
  <w:num w:numId="12" w16cid:durableId="17508661">
    <w:abstractNumId w:val="16"/>
  </w:num>
  <w:num w:numId="13" w16cid:durableId="1356466149">
    <w:abstractNumId w:val="0"/>
  </w:num>
  <w:num w:numId="14" w16cid:durableId="1751342502">
    <w:abstractNumId w:val="4"/>
  </w:num>
  <w:num w:numId="15" w16cid:durableId="91896110">
    <w:abstractNumId w:val="7"/>
  </w:num>
  <w:num w:numId="16" w16cid:durableId="561212964">
    <w:abstractNumId w:val="1"/>
  </w:num>
  <w:num w:numId="17" w16cid:durableId="13306383">
    <w:abstractNumId w:val="15"/>
  </w:num>
  <w:num w:numId="18" w16cid:durableId="1705522576">
    <w:abstractNumId w:val="6"/>
  </w:num>
  <w:num w:numId="19" w16cid:durableId="1889879626">
    <w:abstractNumId w:val="11"/>
  </w:num>
  <w:num w:numId="20" w16cid:durableId="1179196099">
    <w:abstractNumId w:val="13"/>
  </w:num>
  <w:num w:numId="21" w16cid:durableId="272784768">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C51"/>
    <w:rsid w:val="00012C67"/>
    <w:rsid w:val="00020560"/>
    <w:rsid w:val="000275AF"/>
    <w:rsid w:val="00075A26"/>
    <w:rsid w:val="00076F06"/>
    <w:rsid w:val="00094F55"/>
    <w:rsid w:val="000B12A3"/>
    <w:rsid w:val="00120071"/>
    <w:rsid w:val="0014666C"/>
    <w:rsid w:val="0016005C"/>
    <w:rsid w:val="00197AEA"/>
    <w:rsid w:val="001B02DE"/>
    <w:rsid w:val="001D0C55"/>
    <w:rsid w:val="0021627A"/>
    <w:rsid w:val="00252E00"/>
    <w:rsid w:val="00252EA4"/>
    <w:rsid w:val="00256786"/>
    <w:rsid w:val="00273A50"/>
    <w:rsid w:val="002B2606"/>
    <w:rsid w:val="00302BD2"/>
    <w:rsid w:val="003166A1"/>
    <w:rsid w:val="003978A5"/>
    <w:rsid w:val="003C4A6F"/>
    <w:rsid w:val="003D115A"/>
    <w:rsid w:val="003F0786"/>
    <w:rsid w:val="00410D00"/>
    <w:rsid w:val="004169FF"/>
    <w:rsid w:val="00433A50"/>
    <w:rsid w:val="00441699"/>
    <w:rsid w:val="00443BA0"/>
    <w:rsid w:val="004601DB"/>
    <w:rsid w:val="00482F96"/>
    <w:rsid w:val="00485D1A"/>
    <w:rsid w:val="004B41F1"/>
    <w:rsid w:val="004B6084"/>
    <w:rsid w:val="00502F9D"/>
    <w:rsid w:val="00536C1C"/>
    <w:rsid w:val="005829D2"/>
    <w:rsid w:val="005C273D"/>
    <w:rsid w:val="005E4395"/>
    <w:rsid w:val="005F71C7"/>
    <w:rsid w:val="00604D06"/>
    <w:rsid w:val="00672C63"/>
    <w:rsid w:val="00674242"/>
    <w:rsid w:val="00684706"/>
    <w:rsid w:val="00685D63"/>
    <w:rsid w:val="006A65C6"/>
    <w:rsid w:val="006D6CAF"/>
    <w:rsid w:val="006F7A5E"/>
    <w:rsid w:val="00704D3A"/>
    <w:rsid w:val="00704DC4"/>
    <w:rsid w:val="0075514E"/>
    <w:rsid w:val="00760870"/>
    <w:rsid w:val="00781FE3"/>
    <w:rsid w:val="007841D6"/>
    <w:rsid w:val="00785D78"/>
    <w:rsid w:val="007E5545"/>
    <w:rsid w:val="007F708A"/>
    <w:rsid w:val="00814918"/>
    <w:rsid w:val="00837A26"/>
    <w:rsid w:val="00846FAE"/>
    <w:rsid w:val="008A2784"/>
    <w:rsid w:val="008D4177"/>
    <w:rsid w:val="00963F05"/>
    <w:rsid w:val="009853D9"/>
    <w:rsid w:val="00994A20"/>
    <w:rsid w:val="009A69FD"/>
    <w:rsid w:val="009E1BFE"/>
    <w:rsid w:val="009E4E69"/>
    <w:rsid w:val="009E56B9"/>
    <w:rsid w:val="009F5839"/>
    <w:rsid w:val="00A21C51"/>
    <w:rsid w:val="00AD1352"/>
    <w:rsid w:val="00B24C8C"/>
    <w:rsid w:val="00B3350B"/>
    <w:rsid w:val="00B44264"/>
    <w:rsid w:val="00B82200"/>
    <w:rsid w:val="00B92D7E"/>
    <w:rsid w:val="00BD248B"/>
    <w:rsid w:val="00C03EDA"/>
    <w:rsid w:val="00C370A7"/>
    <w:rsid w:val="00C37189"/>
    <w:rsid w:val="00C430F1"/>
    <w:rsid w:val="00CA73DC"/>
    <w:rsid w:val="00CB4A7E"/>
    <w:rsid w:val="00D659CC"/>
    <w:rsid w:val="00D73B9E"/>
    <w:rsid w:val="00DD1008"/>
    <w:rsid w:val="00E27DF8"/>
    <w:rsid w:val="00E42341"/>
    <w:rsid w:val="00EC7A46"/>
    <w:rsid w:val="00EE278F"/>
    <w:rsid w:val="00F154A1"/>
    <w:rsid w:val="00FA1DE4"/>
    <w:rsid w:val="00FB757E"/>
    <w:rsid w:val="00FC30DB"/>
    <w:rsid w:val="00FC6AE7"/>
    <w:rsid w:val="00FE5D6A"/>
    <w:rsid w:val="00FF1C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170F1D7A"/>
  <w15:chartTrackingRefBased/>
  <w15:docId w15:val="{8903F44F-2907-4702-BC5E-4F0E1FF96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071"/>
    <w:pPr>
      <w:spacing w:after="180" w:line="240" w:lineRule="auto"/>
    </w:pPr>
    <w:rPr>
      <w:rFonts w:ascii="Times New Roman" w:eastAsia="Malgun Gothic" w:hAnsi="Times New Roman" w:cs="Times New Roman"/>
      <w:kern w:val="0"/>
      <w:sz w:val="20"/>
      <w:szCs w:val="20"/>
      <w:lang w:val="en-GB"/>
      <w14:ligatures w14:val="none"/>
    </w:rPr>
  </w:style>
  <w:style w:type="paragraph" w:styleId="Heading1">
    <w:name w:val="heading 1"/>
    <w:next w:val="Normal"/>
    <w:link w:val="Heading1Char"/>
    <w:qFormat/>
    <w:rsid w:val="00120071"/>
    <w:pPr>
      <w:keepNext/>
      <w:keepLines/>
      <w:pBdr>
        <w:top w:val="single" w:sz="12" w:space="3" w:color="auto"/>
      </w:pBdr>
      <w:spacing w:before="240" w:after="180" w:line="240" w:lineRule="auto"/>
      <w:ind w:left="1134" w:hanging="1134"/>
      <w:outlineLvl w:val="0"/>
    </w:pPr>
    <w:rPr>
      <w:rFonts w:ascii="Arial" w:eastAsia="Malgun Gothic" w:hAnsi="Arial" w:cs="Times New Roman"/>
      <w:kern w:val="0"/>
      <w:sz w:val="36"/>
      <w:szCs w:val="20"/>
      <w:lang w:val="en-GB"/>
      <w14:ligatures w14:val="none"/>
    </w:rPr>
  </w:style>
  <w:style w:type="paragraph" w:styleId="Heading2">
    <w:name w:val="heading 2"/>
    <w:basedOn w:val="Heading1"/>
    <w:next w:val="Normal"/>
    <w:link w:val="Heading2Char"/>
    <w:qFormat/>
    <w:rsid w:val="00120071"/>
    <w:pPr>
      <w:numPr>
        <w:ilvl w:val="1"/>
        <w:numId w:val="6"/>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1200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20071"/>
    <w:pPr>
      <w:numPr>
        <w:ilvl w:val="3"/>
      </w:numPr>
      <w:outlineLvl w:val="3"/>
    </w:pPr>
    <w:rPr>
      <w:sz w:val="24"/>
    </w:rPr>
  </w:style>
  <w:style w:type="paragraph" w:styleId="Heading5">
    <w:name w:val="heading 5"/>
    <w:basedOn w:val="Heading4"/>
    <w:next w:val="Normal"/>
    <w:link w:val="Heading5Char"/>
    <w:qFormat/>
    <w:rsid w:val="00120071"/>
    <w:pPr>
      <w:numPr>
        <w:ilvl w:val="4"/>
      </w:numPr>
      <w:outlineLvl w:val="4"/>
    </w:pPr>
    <w:rPr>
      <w:sz w:val="22"/>
    </w:rPr>
  </w:style>
  <w:style w:type="paragraph" w:styleId="Heading6">
    <w:name w:val="heading 6"/>
    <w:basedOn w:val="H6"/>
    <w:next w:val="Normal"/>
    <w:link w:val="Heading6Char"/>
    <w:qFormat/>
    <w:rsid w:val="00120071"/>
    <w:pPr>
      <w:numPr>
        <w:ilvl w:val="5"/>
      </w:numPr>
      <w:tabs>
        <w:tab w:val="clear" w:pos="1152"/>
        <w:tab w:val="num" w:pos="4320"/>
      </w:tabs>
      <w:ind w:left="4320" w:hanging="720"/>
      <w:outlineLvl w:val="5"/>
    </w:pPr>
  </w:style>
  <w:style w:type="paragraph" w:styleId="Heading7">
    <w:name w:val="heading 7"/>
    <w:basedOn w:val="H6"/>
    <w:next w:val="Normal"/>
    <w:link w:val="Heading7Char"/>
    <w:qFormat/>
    <w:rsid w:val="00120071"/>
    <w:pPr>
      <w:numPr>
        <w:ilvl w:val="6"/>
      </w:numPr>
      <w:tabs>
        <w:tab w:val="clear" w:pos="1296"/>
        <w:tab w:val="num" w:pos="5040"/>
      </w:tabs>
      <w:ind w:left="5040" w:hanging="720"/>
      <w:outlineLvl w:val="6"/>
    </w:pPr>
  </w:style>
  <w:style w:type="paragraph" w:styleId="Heading8">
    <w:name w:val="heading 8"/>
    <w:basedOn w:val="Heading1"/>
    <w:next w:val="Normal"/>
    <w:link w:val="Heading8Char"/>
    <w:qFormat/>
    <w:rsid w:val="00120071"/>
    <w:pPr>
      <w:numPr>
        <w:ilvl w:val="7"/>
        <w:numId w:val="6"/>
      </w:numPr>
      <w:outlineLvl w:val="7"/>
    </w:pPr>
  </w:style>
  <w:style w:type="paragraph" w:styleId="Heading9">
    <w:name w:val="heading 9"/>
    <w:basedOn w:val="Heading8"/>
    <w:next w:val="Normal"/>
    <w:link w:val="Heading9Char"/>
    <w:qFormat/>
    <w:rsid w:val="001200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ListParagraph"/>
    <w:link w:val="CommentsChar"/>
    <w:qFormat/>
    <w:rsid w:val="004601DB"/>
    <w:pPr>
      <w:numPr>
        <w:numId w:val="2"/>
      </w:numPr>
    </w:pPr>
    <w:rPr>
      <w:rFonts w:ascii="Arial Narrow" w:hAnsi="Arial Narrow"/>
      <w:color w:val="833C0B" w:themeColor="accent2" w:themeShade="80"/>
    </w:rPr>
  </w:style>
  <w:style w:type="character" w:customStyle="1" w:styleId="CommentsChar">
    <w:name w:val="Comments Char"/>
    <w:basedOn w:val="DefaultParagraphFont"/>
    <w:link w:val="Comments"/>
    <w:qFormat/>
    <w:rsid w:val="00C37189"/>
    <w:rPr>
      <w:rFonts w:ascii="Arial Narrow" w:eastAsia="Malgun Gothic" w:hAnsi="Arial Narrow" w:cs="Times New Roman"/>
      <w:color w:val="833C0B" w:themeColor="accent2" w:themeShade="80"/>
      <w:kern w:val="0"/>
      <w:sz w:val="20"/>
      <w:szCs w:val="20"/>
      <w:lang w:val="en-GB"/>
      <w14:ligatures w14:val="none"/>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37189"/>
    <w:pPr>
      <w:ind w:left="720"/>
      <w:contextualSpacing/>
    </w:pPr>
  </w:style>
  <w:style w:type="paragraph" w:customStyle="1" w:styleId="font14-underline-title">
    <w:name w:val="font14-underline-title"/>
    <w:basedOn w:val="Normal"/>
    <w:link w:val="font14-underline-titleChar"/>
    <w:qFormat/>
    <w:rsid w:val="0016005C"/>
    <w:rPr>
      <w:color w:val="2F5496" w:themeColor="accent1" w:themeShade="BF"/>
      <w:sz w:val="28"/>
      <w:szCs w:val="28"/>
      <w:u w:val="single"/>
    </w:rPr>
  </w:style>
  <w:style w:type="character" w:customStyle="1" w:styleId="font14-underline-titleChar">
    <w:name w:val="font14-underline-title Char"/>
    <w:basedOn w:val="DefaultParagraphFont"/>
    <w:link w:val="font14-underline-title"/>
    <w:rsid w:val="0016005C"/>
    <w:rPr>
      <w:color w:val="2F5496" w:themeColor="accent1" w:themeShade="BF"/>
      <w:sz w:val="28"/>
      <w:szCs w:val="28"/>
      <w:u w:val="single"/>
    </w:rPr>
  </w:style>
  <w:style w:type="paragraph" w:customStyle="1" w:styleId="Proposal">
    <w:name w:val="Proposal"/>
    <w:basedOn w:val="Normal"/>
    <w:link w:val="ProposalChar"/>
    <w:qFormat/>
    <w:rsid w:val="005F71C7"/>
    <w:pPr>
      <w:numPr>
        <w:numId w:val="1"/>
      </w:numPr>
    </w:pPr>
    <w:rPr>
      <w:rFonts w:eastAsia="Batang"/>
      <w:b/>
    </w:rPr>
  </w:style>
  <w:style w:type="character" w:customStyle="1" w:styleId="ProposalChar">
    <w:name w:val="Proposal Char"/>
    <w:basedOn w:val="DefaultParagraphFont"/>
    <w:link w:val="Proposal"/>
    <w:rsid w:val="005F71C7"/>
    <w:rPr>
      <w:rFonts w:ascii="Times New Roman" w:eastAsia="Batang" w:hAnsi="Times New Roman" w:cs="Times New Roman"/>
      <w:b/>
      <w:kern w:val="0"/>
      <w:sz w:val="20"/>
      <w:szCs w:val="20"/>
      <w:lang w:val="en-GB"/>
      <w14:ligatures w14:val="none"/>
    </w:rPr>
  </w:style>
  <w:style w:type="paragraph" w:customStyle="1" w:styleId="Comment-2">
    <w:name w:val="Comment-2"/>
    <w:basedOn w:val="Comments"/>
    <w:link w:val="Comment-2Char"/>
    <w:qFormat/>
    <w:rsid w:val="004601DB"/>
    <w:pPr>
      <w:numPr>
        <w:numId w:val="0"/>
      </w:numPr>
      <w:tabs>
        <w:tab w:val="num" w:pos="720"/>
      </w:tabs>
      <w:spacing w:after="0"/>
      <w:ind w:left="360" w:hanging="360"/>
    </w:pPr>
    <w:rPr>
      <w:color w:val="2F5496" w:themeColor="accent1" w:themeShade="BF"/>
    </w:rPr>
  </w:style>
  <w:style w:type="character" w:customStyle="1" w:styleId="Comment-2Char">
    <w:name w:val="Comment-2 Char"/>
    <w:basedOn w:val="CommentsChar"/>
    <w:link w:val="Comment-2"/>
    <w:rsid w:val="004601DB"/>
    <w:rPr>
      <w:rFonts w:ascii="Arial Narrow" w:eastAsia="Malgun Gothic" w:hAnsi="Arial Narrow" w:cs="Times New Roman"/>
      <w:color w:val="2F5496" w:themeColor="accent1" w:themeShade="BF"/>
      <w:kern w:val="0"/>
      <w:sz w:val="20"/>
      <w:szCs w:val="20"/>
      <w:lang w:val="en-GB"/>
      <w14:ligatures w14:val="none"/>
    </w:rPr>
  </w:style>
  <w:style w:type="character" w:customStyle="1" w:styleId="Heading1Char">
    <w:name w:val="Heading 1 Char"/>
    <w:basedOn w:val="DefaultParagraphFont"/>
    <w:link w:val="Heading1"/>
    <w:qFormat/>
    <w:rsid w:val="00120071"/>
    <w:rPr>
      <w:rFonts w:ascii="Arial" w:eastAsia="Malgun Gothic" w:hAnsi="Arial" w:cs="Times New Roman"/>
      <w:kern w:val="0"/>
      <w:sz w:val="36"/>
      <w:szCs w:val="20"/>
      <w:lang w:val="en-GB"/>
      <w14:ligatures w14:val="none"/>
    </w:rPr>
  </w:style>
  <w:style w:type="character" w:customStyle="1" w:styleId="Heading2Char">
    <w:name w:val="Heading 2 Char"/>
    <w:basedOn w:val="DefaultParagraphFont"/>
    <w:link w:val="Heading2"/>
    <w:qFormat/>
    <w:rsid w:val="00120071"/>
    <w:rPr>
      <w:rFonts w:ascii="Arial" w:eastAsia="Malgun Gothic" w:hAnsi="Arial" w:cs="Times New Roman"/>
      <w:kern w:val="0"/>
      <w:sz w:val="32"/>
      <w:szCs w:val="20"/>
      <w:lang w:val="en-GB" w:eastAsia="x-none"/>
      <w14:ligatures w14:val="none"/>
    </w:rPr>
  </w:style>
  <w:style w:type="character" w:customStyle="1" w:styleId="Heading3Char">
    <w:name w:val="Heading 3 Char"/>
    <w:basedOn w:val="DefaultParagraphFont"/>
    <w:link w:val="Heading3"/>
    <w:qFormat/>
    <w:rsid w:val="00120071"/>
    <w:rPr>
      <w:rFonts w:ascii="Arial" w:eastAsia="Malgun Gothic" w:hAnsi="Arial" w:cs="Times New Roman"/>
      <w:kern w:val="0"/>
      <w:sz w:val="28"/>
      <w:szCs w:val="20"/>
      <w:lang w:val="en-GB" w:eastAsia="x-none"/>
      <w14:ligatures w14:val="none"/>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20071"/>
    <w:rPr>
      <w:rFonts w:ascii="Arial" w:eastAsia="Malgun Gothic" w:hAnsi="Arial" w:cs="Times New Roman"/>
      <w:kern w:val="0"/>
      <w:sz w:val="24"/>
      <w:szCs w:val="20"/>
      <w:lang w:val="en-GB" w:eastAsia="x-none"/>
      <w14:ligatures w14:val="none"/>
    </w:rPr>
  </w:style>
  <w:style w:type="character" w:customStyle="1" w:styleId="Heading5Char">
    <w:name w:val="Heading 5 Char"/>
    <w:basedOn w:val="DefaultParagraphFont"/>
    <w:link w:val="Heading5"/>
    <w:qFormat/>
    <w:rsid w:val="00120071"/>
    <w:rPr>
      <w:rFonts w:ascii="Arial" w:eastAsia="Malgun Gothic" w:hAnsi="Arial" w:cs="Times New Roman"/>
      <w:kern w:val="0"/>
      <w:szCs w:val="20"/>
      <w:lang w:val="en-GB" w:eastAsia="x-none"/>
      <w14:ligatures w14:val="none"/>
    </w:rPr>
  </w:style>
  <w:style w:type="character" w:customStyle="1" w:styleId="Heading6Char">
    <w:name w:val="Heading 6 Char"/>
    <w:basedOn w:val="DefaultParagraphFont"/>
    <w:link w:val="Heading6"/>
    <w:qFormat/>
    <w:rsid w:val="00120071"/>
    <w:rPr>
      <w:rFonts w:ascii="Arial" w:eastAsia="Malgun Gothic" w:hAnsi="Arial" w:cs="Times New Roman"/>
      <w:kern w:val="0"/>
      <w:sz w:val="20"/>
      <w:szCs w:val="20"/>
      <w:lang w:val="en-GB" w:eastAsia="x-none"/>
      <w14:ligatures w14:val="none"/>
    </w:rPr>
  </w:style>
  <w:style w:type="character" w:customStyle="1" w:styleId="Heading7Char">
    <w:name w:val="Heading 7 Char"/>
    <w:basedOn w:val="DefaultParagraphFont"/>
    <w:link w:val="Heading7"/>
    <w:qFormat/>
    <w:rsid w:val="00120071"/>
    <w:rPr>
      <w:rFonts w:ascii="Arial" w:eastAsia="Malgun Gothic" w:hAnsi="Arial" w:cs="Times New Roman"/>
      <w:kern w:val="0"/>
      <w:sz w:val="20"/>
      <w:szCs w:val="20"/>
      <w:lang w:val="en-GB" w:eastAsia="x-none"/>
      <w14:ligatures w14:val="none"/>
    </w:rPr>
  </w:style>
  <w:style w:type="character" w:customStyle="1" w:styleId="Heading8Char">
    <w:name w:val="Heading 8 Char"/>
    <w:basedOn w:val="DefaultParagraphFont"/>
    <w:link w:val="Heading8"/>
    <w:qFormat/>
    <w:rsid w:val="00120071"/>
    <w:rPr>
      <w:rFonts w:ascii="Arial" w:eastAsia="Malgun Gothic" w:hAnsi="Arial" w:cs="Times New Roman"/>
      <w:kern w:val="0"/>
      <w:sz w:val="36"/>
      <w:szCs w:val="20"/>
      <w:lang w:val="en-GB"/>
      <w14:ligatures w14:val="none"/>
    </w:rPr>
  </w:style>
  <w:style w:type="character" w:customStyle="1" w:styleId="Heading9Char">
    <w:name w:val="Heading 9 Char"/>
    <w:basedOn w:val="DefaultParagraphFont"/>
    <w:link w:val="Heading9"/>
    <w:qFormat/>
    <w:rsid w:val="00120071"/>
    <w:rPr>
      <w:rFonts w:ascii="Arial" w:eastAsia="Malgun Gothic" w:hAnsi="Arial" w:cs="Times New Roman"/>
      <w:kern w:val="0"/>
      <w:sz w:val="36"/>
      <w:szCs w:val="20"/>
      <w:lang w:val="en-GB"/>
      <w14:ligatures w14:val="none"/>
    </w:rPr>
  </w:style>
  <w:style w:type="paragraph" w:customStyle="1" w:styleId="H6">
    <w:name w:val="H6"/>
    <w:basedOn w:val="Heading5"/>
    <w:next w:val="Normal"/>
    <w:link w:val="H6Char"/>
    <w:rsid w:val="00120071"/>
    <w:pPr>
      <w:ind w:left="1985" w:hanging="1985"/>
      <w:outlineLvl w:val="9"/>
    </w:pPr>
    <w:rPr>
      <w:sz w:val="20"/>
    </w:rPr>
  </w:style>
  <w:style w:type="paragraph" w:styleId="TOC9">
    <w:name w:val="toc 9"/>
    <w:basedOn w:val="TOC8"/>
    <w:uiPriority w:val="39"/>
    <w:qFormat/>
    <w:rsid w:val="00120071"/>
    <w:pPr>
      <w:ind w:left="1418" w:hanging="1418"/>
    </w:pPr>
  </w:style>
  <w:style w:type="paragraph" w:styleId="TOC8">
    <w:name w:val="toc 8"/>
    <w:basedOn w:val="TOC1"/>
    <w:uiPriority w:val="39"/>
    <w:qFormat/>
    <w:rsid w:val="00120071"/>
    <w:pPr>
      <w:spacing w:before="180"/>
      <w:ind w:left="2693" w:hanging="2693"/>
    </w:pPr>
    <w:rPr>
      <w:b/>
    </w:rPr>
  </w:style>
  <w:style w:type="paragraph" w:styleId="TOC1">
    <w:name w:val="toc 1"/>
    <w:uiPriority w:val="39"/>
    <w:qFormat/>
    <w:rsid w:val="00120071"/>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kern w:val="0"/>
      <w:szCs w:val="20"/>
      <w:lang w:val="en-GB"/>
      <w14:ligatures w14:val="none"/>
    </w:rPr>
  </w:style>
  <w:style w:type="paragraph" w:customStyle="1" w:styleId="EQ">
    <w:name w:val="EQ"/>
    <w:basedOn w:val="Normal"/>
    <w:next w:val="Normal"/>
    <w:link w:val="EQChar"/>
    <w:uiPriority w:val="99"/>
    <w:qFormat/>
    <w:rsid w:val="00120071"/>
    <w:pPr>
      <w:keepLines/>
      <w:tabs>
        <w:tab w:val="center" w:pos="4536"/>
        <w:tab w:val="right" w:pos="9072"/>
      </w:tabs>
    </w:pPr>
    <w:rPr>
      <w:noProof/>
    </w:rPr>
  </w:style>
  <w:style w:type="character" w:customStyle="1" w:styleId="ZGSM">
    <w:name w:val="ZGSM"/>
    <w:qFormat/>
    <w:rsid w:val="0012007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120071"/>
    <w:pPr>
      <w:tabs>
        <w:tab w:val="center" w:pos="4513"/>
        <w:tab w:val="right" w:pos="9026"/>
      </w:tabs>
    </w:pPr>
    <w:rPr>
      <w:rFonts w:ascii="Arial" w:hAnsi="Arial"/>
      <w:b/>
      <w:sz w:val="18"/>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20071"/>
    <w:rPr>
      <w:rFonts w:ascii="Arial" w:eastAsia="Malgun Gothic" w:hAnsi="Arial" w:cs="Times New Roman"/>
      <w:b/>
      <w:kern w:val="0"/>
      <w:sz w:val="18"/>
      <w:szCs w:val="20"/>
      <w:lang w:val="x-none"/>
      <w14:ligatures w14:val="none"/>
    </w:rPr>
  </w:style>
  <w:style w:type="paragraph" w:customStyle="1" w:styleId="ZD">
    <w:name w:val="ZD"/>
    <w:qFormat/>
    <w:rsid w:val="00120071"/>
    <w:pPr>
      <w:framePr w:wrap="notBeside" w:vAnchor="page" w:hAnchor="margin" w:y="15764"/>
      <w:widowControl w:val="0"/>
      <w:spacing w:after="0" w:line="240" w:lineRule="auto"/>
    </w:pPr>
    <w:rPr>
      <w:rFonts w:ascii="Arial" w:eastAsia="Malgun Gothic" w:hAnsi="Arial" w:cs="Times New Roman"/>
      <w:noProof/>
      <w:kern w:val="0"/>
      <w:sz w:val="32"/>
      <w:szCs w:val="20"/>
      <w:lang w:val="en-GB"/>
      <w14:ligatures w14:val="none"/>
    </w:rPr>
  </w:style>
  <w:style w:type="paragraph" w:styleId="TOC5">
    <w:name w:val="toc 5"/>
    <w:basedOn w:val="TOC4"/>
    <w:uiPriority w:val="39"/>
    <w:qFormat/>
    <w:rsid w:val="00120071"/>
    <w:pPr>
      <w:ind w:left="1701" w:hanging="1701"/>
    </w:pPr>
  </w:style>
  <w:style w:type="paragraph" w:styleId="TOC4">
    <w:name w:val="toc 4"/>
    <w:basedOn w:val="TOC3"/>
    <w:uiPriority w:val="39"/>
    <w:qFormat/>
    <w:rsid w:val="00120071"/>
    <w:pPr>
      <w:ind w:left="1418" w:hanging="1418"/>
    </w:pPr>
  </w:style>
  <w:style w:type="paragraph" w:styleId="TOC3">
    <w:name w:val="toc 3"/>
    <w:basedOn w:val="TOC2"/>
    <w:uiPriority w:val="39"/>
    <w:qFormat/>
    <w:rsid w:val="00120071"/>
    <w:pPr>
      <w:ind w:left="1134" w:hanging="1134"/>
    </w:pPr>
  </w:style>
  <w:style w:type="paragraph" w:styleId="TOC2">
    <w:name w:val="toc 2"/>
    <w:basedOn w:val="TOC1"/>
    <w:uiPriority w:val="39"/>
    <w:qFormat/>
    <w:rsid w:val="00120071"/>
    <w:pPr>
      <w:keepNext w:val="0"/>
      <w:spacing w:before="0"/>
      <w:ind w:left="851" w:hanging="851"/>
    </w:pPr>
    <w:rPr>
      <w:sz w:val="20"/>
    </w:rPr>
  </w:style>
  <w:style w:type="paragraph" w:styleId="Index1">
    <w:name w:val="index 1"/>
    <w:basedOn w:val="Normal"/>
    <w:qFormat/>
    <w:rsid w:val="00120071"/>
    <w:pPr>
      <w:keepLines/>
      <w:spacing w:after="0"/>
    </w:pPr>
  </w:style>
  <w:style w:type="paragraph" w:styleId="Index2">
    <w:name w:val="index 2"/>
    <w:basedOn w:val="Index1"/>
    <w:qFormat/>
    <w:rsid w:val="00120071"/>
    <w:pPr>
      <w:ind w:left="284"/>
    </w:pPr>
  </w:style>
  <w:style w:type="paragraph" w:customStyle="1" w:styleId="TT">
    <w:name w:val="TT"/>
    <w:basedOn w:val="Heading1"/>
    <w:next w:val="Normal"/>
    <w:qFormat/>
    <w:rsid w:val="00120071"/>
    <w:pPr>
      <w:outlineLvl w:val="9"/>
    </w:pPr>
  </w:style>
  <w:style w:type="paragraph" w:styleId="Footer">
    <w:name w:val="footer"/>
    <w:basedOn w:val="Normal"/>
    <w:link w:val="FooterChar"/>
    <w:qFormat/>
    <w:rsid w:val="00120071"/>
    <w:pPr>
      <w:widowControl w:val="0"/>
      <w:spacing w:after="0"/>
      <w:jc w:val="center"/>
    </w:pPr>
    <w:rPr>
      <w:rFonts w:ascii="Arial" w:hAnsi="Arial"/>
      <w:b/>
      <w:i/>
      <w:noProof/>
      <w:sz w:val="18"/>
    </w:rPr>
  </w:style>
  <w:style w:type="character" w:customStyle="1" w:styleId="FooterChar">
    <w:name w:val="Footer Char"/>
    <w:basedOn w:val="DefaultParagraphFont"/>
    <w:link w:val="Footer"/>
    <w:qFormat/>
    <w:rsid w:val="00120071"/>
    <w:rPr>
      <w:rFonts w:ascii="Arial" w:eastAsia="Malgun Gothic" w:hAnsi="Arial" w:cs="Times New Roman"/>
      <w:b/>
      <w:i/>
      <w:noProof/>
      <w:kern w:val="0"/>
      <w:sz w:val="18"/>
      <w:szCs w:val="20"/>
      <w:lang w:val="en-GB"/>
      <w14:ligatures w14:val="none"/>
    </w:rPr>
  </w:style>
  <w:style w:type="character" w:styleId="FootnoteReference">
    <w:name w:val="footnote reference"/>
    <w:qFormat/>
    <w:rsid w:val="00120071"/>
    <w:rPr>
      <w:b/>
      <w:position w:val="6"/>
      <w:sz w:val="16"/>
    </w:rPr>
  </w:style>
  <w:style w:type="paragraph" w:styleId="FootnoteText">
    <w:name w:val="footnote text"/>
    <w:basedOn w:val="Normal"/>
    <w:link w:val="FootnoteTextChar"/>
    <w:qFormat/>
    <w:rsid w:val="00120071"/>
    <w:pPr>
      <w:keepLines/>
      <w:spacing w:after="0"/>
      <w:ind w:left="454" w:hanging="454"/>
    </w:pPr>
    <w:rPr>
      <w:sz w:val="16"/>
    </w:rPr>
  </w:style>
  <w:style w:type="character" w:customStyle="1" w:styleId="FootnoteTextChar">
    <w:name w:val="Footnote Text Char"/>
    <w:basedOn w:val="DefaultParagraphFont"/>
    <w:link w:val="FootnoteText"/>
    <w:qFormat/>
    <w:rsid w:val="00120071"/>
    <w:rPr>
      <w:rFonts w:ascii="Times New Roman" w:eastAsia="Malgun Gothic" w:hAnsi="Times New Roman" w:cs="Times New Roman"/>
      <w:kern w:val="0"/>
      <w:sz w:val="16"/>
      <w:szCs w:val="20"/>
      <w:lang w:val="en-GB"/>
      <w14:ligatures w14:val="none"/>
    </w:rPr>
  </w:style>
  <w:style w:type="paragraph" w:customStyle="1" w:styleId="NF">
    <w:name w:val="NF"/>
    <w:basedOn w:val="NO"/>
    <w:qFormat/>
    <w:rsid w:val="00120071"/>
    <w:pPr>
      <w:keepNext/>
      <w:spacing w:after="0"/>
    </w:pPr>
    <w:rPr>
      <w:rFonts w:ascii="Arial" w:hAnsi="Arial"/>
      <w:sz w:val="18"/>
    </w:rPr>
  </w:style>
  <w:style w:type="paragraph" w:customStyle="1" w:styleId="NO">
    <w:name w:val="NO"/>
    <w:basedOn w:val="Normal"/>
    <w:link w:val="NOZchn"/>
    <w:qFormat/>
    <w:rsid w:val="00120071"/>
    <w:pPr>
      <w:keepLines/>
      <w:ind w:left="1135" w:hanging="851"/>
    </w:pPr>
  </w:style>
  <w:style w:type="paragraph" w:customStyle="1" w:styleId="PL">
    <w:name w:val="PL"/>
    <w:link w:val="PLChar"/>
    <w:qFormat/>
    <w:rsid w:val="00120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kern w:val="0"/>
      <w:sz w:val="16"/>
      <w:szCs w:val="20"/>
      <w:lang w:val="en-GB"/>
      <w14:ligatures w14:val="none"/>
    </w:rPr>
  </w:style>
  <w:style w:type="paragraph" w:customStyle="1" w:styleId="TAR">
    <w:name w:val="TAR"/>
    <w:basedOn w:val="TAL"/>
    <w:qFormat/>
    <w:rsid w:val="00120071"/>
    <w:pPr>
      <w:jc w:val="right"/>
    </w:pPr>
  </w:style>
  <w:style w:type="paragraph" w:customStyle="1" w:styleId="TAL">
    <w:name w:val="TAL"/>
    <w:basedOn w:val="Normal"/>
    <w:link w:val="TALChar"/>
    <w:qFormat/>
    <w:rsid w:val="00120071"/>
    <w:pPr>
      <w:keepNext/>
      <w:keepLines/>
      <w:spacing w:after="0"/>
    </w:pPr>
    <w:rPr>
      <w:rFonts w:ascii="Arial" w:hAnsi="Arial"/>
      <w:sz w:val="18"/>
      <w:lang w:val="x-none"/>
    </w:rPr>
  </w:style>
  <w:style w:type="paragraph" w:customStyle="1" w:styleId="TAH">
    <w:name w:val="TAH"/>
    <w:basedOn w:val="TAC"/>
    <w:link w:val="TAHCar"/>
    <w:qFormat/>
    <w:rsid w:val="00120071"/>
    <w:rPr>
      <w:b/>
    </w:rPr>
  </w:style>
  <w:style w:type="paragraph" w:customStyle="1" w:styleId="TAC">
    <w:name w:val="TAC"/>
    <w:basedOn w:val="TAL"/>
    <w:link w:val="TACChar"/>
    <w:qFormat/>
    <w:rsid w:val="00120071"/>
    <w:pPr>
      <w:jc w:val="center"/>
    </w:pPr>
  </w:style>
  <w:style w:type="paragraph" w:customStyle="1" w:styleId="EX">
    <w:name w:val="EX"/>
    <w:basedOn w:val="Normal"/>
    <w:link w:val="EXChar"/>
    <w:qFormat/>
    <w:rsid w:val="00120071"/>
    <w:pPr>
      <w:keepLines/>
      <w:ind w:left="1702" w:hanging="1418"/>
    </w:pPr>
  </w:style>
  <w:style w:type="paragraph" w:customStyle="1" w:styleId="FP">
    <w:name w:val="FP"/>
    <w:basedOn w:val="Normal"/>
    <w:qFormat/>
    <w:rsid w:val="00120071"/>
    <w:pPr>
      <w:spacing w:after="0"/>
    </w:pPr>
  </w:style>
  <w:style w:type="paragraph" w:customStyle="1" w:styleId="NW">
    <w:name w:val="NW"/>
    <w:basedOn w:val="NO"/>
    <w:qFormat/>
    <w:rsid w:val="00120071"/>
    <w:pPr>
      <w:spacing w:after="0"/>
    </w:pPr>
  </w:style>
  <w:style w:type="paragraph" w:customStyle="1" w:styleId="EW">
    <w:name w:val="EW"/>
    <w:basedOn w:val="EX"/>
    <w:qFormat/>
    <w:rsid w:val="00120071"/>
    <w:pPr>
      <w:spacing w:after="0"/>
    </w:pPr>
  </w:style>
  <w:style w:type="paragraph" w:customStyle="1" w:styleId="B1">
    <w:name w:val="B1"/>
    <w:basedOn w:val="Normal"/>
    <w:link w:val="B1Char"/>
    <w:qFormat/>
    <w:rsid w:val="00120071"/>
    <w:pPr>
      <w:ind w:left="568" w:hanging="284"/>
    </w:pPr>
    <w:rPr>
      <w:lang w:eastAsia="x-none"/>
    </w:rPr>
  </w:style>
  <w:style w:type="paragraph" w:styleId="TOC6">
    <w:name w:val="toc 6"/>
    <w:basedOn w:val="TOC5"/>
    <w:next w:val="Normal"/>
    <w:uiPriority w:val="39"/>
    <w:qFormat/>
    <w:rsid w:val="00120071"/>
    <w:pPr>
      <w:ind w:left="1985" w:hanging="1985"/>
    </w:pPr>
  </w:style>
  <w:style w:type="paragraph" w:styleId="TOC7">
    <w:name w:val="toc 7"/>
    <w:basedOn w:val="TOC6"/>
    <w:next w:val="Normal"/>
    <w:uiPriority w:val="39"/>
    <w:qFormat/>
    <w:rsid w:val="00120071"/>
    <w:pPr>
      <w:ind w:left="2268" w:hanging="2268"/>
    </w:pPr>
  </w:style>
  <w:style w:type="paragraph" w:customStyle="1" w:styleId="TH">
    <w:name w:val="TH"/>
    <w:basedOn w:val="Normal"/>
    <w:link w:val="THChar"/>
    <w:qFormat/>
    <w:rsid w:val="00120071"/>
    <w:pPr>
      <w:keepNext/>
      <w:keepLines/>
      <w:spacing w:before="60"/>
      <w:jc w:val="center"/>
    </w:pPr>
    <w:rPr>
      <w:rFonts w:ascii="Arial" w:hAnsi="Arial"/>
      <w:b/>
      <w:lang w:eastAsia="x-none"/>
    </w:rPr>
  </w:style>
  <w:style w:type="paragraph" w:customStyle="1" w:styleId="ZA">
    <w:name w:val="ZA"/>
    <w:qFormat/>
    <w:rsid w:val="00120071"/>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kern w:val="0"/>
      <w:sz w:val="40"/>
      <w:szCs w:val="20"/>
      <w:lang w:val="en-GB"/>
      <w14:ligatures w14:val="none"/>
    </w:rPr>
  </w:style>
  <w:style w:type="paragraph" w:customStyle="1" w:styleId="ZB">
    <w:name w:val="ZB"/>
    <w:qFormat/>
    <w:rsid w:val="00120071"/>
    <w:pPr>
      <w:framePr w:w="10206" w:h="284" w:hRule="exact" w:wrap="notBeside" w:vAnchor="page" w:hAnchor="margin" w:y="1986"/>
      <w:widowControl w:val="0"/>
      <w:spacing w:after="0" w:line="240" w:lineRule="auto"/>
      <w:ind w:right="28"/>
      <w:jc w:val="right"/>
    </w:pPr>
    <w:rPr>
      <w:rFonts w:ascii="Arial" w:eastAsia="Malgun Gothic" w:hAnsi="Arial" w:cs="Times New Roman"/>
      <w:i/>
      <w:noProof/>
      <w:kern w:val="0"/>
      <w:sz w:val="20"/>
      <w:szCs w:val="20"/>
      <w:lang w:val="en-GB"/>
      <w14:ligatures w14:val="none"/>
    </w:rPr>
  </w:style>
  <w:style w:type="paragraph" w:customStyle="1" w:styleId="ZT">
    <w:name w:val="ZT"/>
    <w:qFormat/>
    <w:rsid w:val="00120071"/>
    <w:pPr>
      <w:framePr w:wrap="notBeside" w:hAnchor="margin" w:yAlign="center"/>
      <w:widowControl w:val="0"/>
      <w:spacing w:after="0" w:line="240" w:lineRule="atLeast"/>
      <w:jc w:val="right"/>
    </w:pPr>
    <w:rPr>
      <w:rFonts w:ascii="Arial" w:eastAsia="Malgun Gothic" w:hAnsi="Arial" w:cs="Times New Roman"/>
      <w:b/>
      <w:kern w:val="0"/>
      <w:sz w:val="34"/>
      <w:szCs w:val="20"/>
      <w:lang w:val="en-GB"/>
      <w14:ligatures w14:val="none"/>
    </w:rPr>
  </w:style>
  <w:style w:type="paragraph" w:customStyle="1" w:styleId="ZU">
    <w:name w:val="ZU"/>
    <w:qFormat/>
    <w:rsid w:val="00120071"/>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kern w:val="0"/>
      <w:sz w:val="20"/>
      <w:szCs w:val="20"/>
      <w:lang w:val="en-GB"/>
      <w14:ligatures w14:val="none"/>
    </w:rPr>
  </w:style>
  <w:style w:type="paragraph" w:customStyle="1" w:styleId="TAN">
    <w:name w:val="TAN"/>
    <w:basedOn w:val="TAL"/>
    <w:qFormat/>
    <w:rsid w:val="00120071"/>
    <w:pPr>
      <w:ind w:left="851" w:hanging="851"/>
    </w:pPr>
  </w:style>
  <w:style w:type="paragraph" w:customStyle="1" w:styleId="ZH">
    <w:name w:val="ZH"/>
    <w:qFormat/>
    <w:rsid w:val="00120071"/>
    <w:pPr>
      <w:framePr w:wrap="notBeside" w:vAnchor="page" w:hAnchor="margin" w:xAlign="center" w:y="6805"/>
      <w:widowControl w:val="0"/>
      <w:spacing w:after="0" w:line="240" w:lineRule="auto"/>
    </w:pPr>
    <w:rPr>
      <w:rFonts w:ascii="Arial" w:eastAsia="Malgun Gothic" w:hAnsi="Arial" w:cs="Times New Roman"/>
      <w:noProof/>
      <w:kern w:val="0"/>
      <w:sz w:val="20"/>
      <w:szCs w:val="20"/>
      <w:lang w:val="en-GB"/>
      <w14:ligatures w14:val="none"/>
    </w:rPr>
  </w:style>
  <w:style w:type="paragraph" w:customStyle="1" w:styleId="TF">
    <w:name w:val="TF"/>
    <w:basedOn w:val="TH"/>
    <w:link w:val="TFChar"/>
    <w:qFormat/>
    <w:rsid w:val="00120071"/>
    <w:pPr>
      <w:keepNext w:val="0"/>
      <w:spacing w:before="0" w:after="240"/>
    </w:pPr>
  </w:style>
  <w:style w:type="paragraph" w:customStyle="1" w:styleId="ZG">
    <w:name w:val="ZG"/>
    <w:qFormat/>
    <w:rsid w:val="00120071"/>
    <w:pPr>
      <w:framePr w:wrap="notBeside" w:vAnchor="page" w:hAnchor="margin" w:xAlign="right" w:y="6805"/>
      <w:widowControl w:val="0"/>
      <w:spacing w:after="0" w:line="240" w:lineRule="auto"/>
      <w:jc w:val="right"/>
    </w:pPr>
    <w:rPr>
      <w:rFonts w:ascii="Arial" w:eastAsia="Malgun Gothic" w:hAnsi="Arial" w:cs="Times New Roman"/>
      <w:noProof/>
      <w:kern w:val="0"/>
      <w:sz w:val="20"/>
      <w:szCs w:val="20"/>
      <w:lang w:val="en-GB"/>
      <w14:ligatures w14:val="none"/>
    </w:rPr>
  </w:style>
  <w:style w:type="paragraph" w:customStyle="1" w:styleId="B2">
    <w:name w:val="B2"/>
    <w:basedOn w:val="Normal"/>
    <w:link w:val="B2Car"/>
    <w:qFormat/>
    <w:rsid w:val="00120071"/>
    <w:pPr>
      <w:ind w:left="851" w:hanging="284"/>
    </w:pPr>
  </w:style>
  <w:style w:type="paragraph" w:customStyle="1" w:styleId="B3">
    <w:name w:val="B3"/>
    <w:basedOn w:val="Normal"/>
    <w:link w:val="B3Char"/>
    <w:qFormat/>
    <w:rsid w:val="00120071"/>
    <w:pPr>
      <w:ind w:left="1135" w:hanging="284"/>
    </w:pPr>
  </w:style>
  <w:style w:type="paragraph" w:customStyle="1" w:styleId="B4">
    <w:name w:val="B4"/>
    <w:basedOn w:val="Normal"/>
    <w:link w:val="B4Char"/>
    <w:qFormat/>
    <w:rsid w:val="00120071"/>
    <w:pPr>
      <w:ind w:left="1418" w:hanging="284"/>
    </w:pPr>
  </w:style>
  <w:style w:type="paragraph" w:customStyle="1" w:styleId="B5">
    <w:name w:val="B5"/>
    <w:basedOn w:val="Normal"/>
    <w:link w:val="B5Char"/>
    <w:qFormat/>
    <w:rsid w:val="00120071"/>
    <w:pPr>
      <w:ind w:left="1702" w:hanging="284"/>
    </w:pPr>
  </w:style>
  <w:style w:type="paragraph" w:customStyle="1" w:styleId="ZTD">
    <w:name w:val="ZTD"/>
    <w:basedOn w:val="ZB"/>
    <w:qFormat/>
    <w:rsid w:val="00120071"/>
    <w:pPr>
      <w:framePr w:hRule="auto" w:wrap="notBeside" w:y="852"/>
    </w:pPr>
    <w:rPr>
      <w:i w:val="0"/>
      <w:sz w:val="40"/>
    </w:rPr>
  </w:style>
  <w:style w:type="paragraph" w:customStyle="1" w:styleId="ZV">
    <w:name w:val="ZV"/>
    <w:basedOn w:val="ZU"/>
    <w:qFormat/>
    <w:rsid w:val="00120071"/>
    <w:pPr>
      <w:framePr w:wrap="notBeside" w:y="16161"/>
    </w:pPr>
  </w:style>
  <w:style w:type="paragraph" w:styleId="IndexHeading">
    <w:name w:val="index heading"/>
    <w:basedOn w:val="Normal"/>
    <w:next w:val="Normal"/>
    <w:qFormat/>
    <w:rsid w:val="00120071"/>
    <w:pPr>
      <w:pBdr>
        <w:top w:val="single" w:sz="12" w:space="0" w:color="auto"/>
      </w:pBdr>
      <w:spacing w:before="360" w:after="240"/>
    </w:pPr>
    <w:rPr>
      <w:b/>
      <w:i/>
      <w:sz w:val="26"/>
    </w:rPr>
  </w:style>
  <w:style w:type="paragraph" w:styleId="DocumentMap">
    <w:name w:val="Document Map"/>
    <w:basedOn w:val="Normal"/>
    <w:link w:val="DocumentMapChar"/>
    <w:qFormat/>
    <w:rsid w:val="00120071"/>
    <w:pPr>
      <w:shd w:val="clear" w:color="auto" w:fill="000080"/>
    </w:pPr>
    <w:rPr>
      <w:rFonts w:ascii="Tahoma" w:hAnsi="Tahoma"/>
    </w:rPr>
  </w:style>
  <w:style w:type="character" w:customStyle="1" w:styleId="DocumentMapChar">
    <w:name w:val="Document Map Char"/>
    <w:basedOn w:val="DefaultParagraphFont"/>
    <w:link w:val="DocumentMap"/>
    <w:qFormat/>
    <w:rsid w:val="00120071"/>
    <w:rPr>
      <w:rFonts w:ascii="Tahoma" w:eastAsia="Malgun Gothic" w:hAnsi="Tahoma" w:cs="Times New Roman"/>
      <w:kern w:val="0"/>
      <w:sz w:val="20"/>
      <w:szCs w:val="20"/>
      <w:shd w:val="clear" w:color="auto" w:fill="000080"/>
      <w:lang w:val="en-GB"/>
      <w14:ligatures w14:val="none"/>
    </w:rPr>
  </w:style>
  <w:style w:type="paragraph" w:customStyle="1" w:styleId="TAJ">
    <w:name w:val="TAJ"/>
    <w:basedOn w:val="TH"/>
    <w:qFormat/>
    <w:rsid w:val="00120071"/>
  </w:style>
  <w:style w:type="character" w:styleId="CommentReference">
    <w:name w:val="annotation reference"/>
    <w:qFormat/>
    <w:rsid w:val="00120071"/>
    <w:rPr>
      <w:sz w:val="16"/>
    </w:rPr>
  </w:style>
  <w:style w:type="paragraph" w:styleId="CommentText">
    <w:name w:val="annotation text"/>
    <w:basedOn w:val="Normal"/>
    <w:link w:val="CommentTextChar"/>
    <w:uiPriority w:val="99"/>
    <w:qFormat/>
    <w:rsid w:val="00120071"/>
    <w:rPr>
      <w:lang w:val="x-none"/>
    </w:rPr>
  </w:style>
  <w:style w:type="character" w:customStyle="1" w:styleId="CommentTextChar">
    <w:name w:val="Comment Text Char"/>
    <w:basedOn w:val="DefaultParagraphFont"/>
    <w:link w:val="CommentText"/>
    <w:uiPriority w:val="99"/>
    <w:qFormat/>
    <w:rsid w:val="00120071"/>
    <w:rPr>
      <w:rFonts w:ascii="Times New Roman" w:eastAsia="Malgun Gothic" w:hAnsi="Times New Roman" w:cs="Times New Roman"/>
      <w:kern w:val="0"/>
      <w:sz w:val="20"/>
      <w:szCs w:val="20"/>
      <w:lang w:val="x-none"/>
      <w14:ligatures w14:val="none"/>
    </w:rPr>
  </w:style>
  <w:style w:type="table" w:styleId="TableGrid">
    <w:name w:val="Table Grid"/>
    <w:basedOn w:val="TableNormal"/>
    <w:uiPriority w:val="39"/>
    <w:rsid w:val="0012007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qFormat/>
    <w:rsid w:val="00120071"/>
  </w:style>
  <w:style w:type="character" w:customStyle="1" w:styleId="CommentSubjectChar">
    <w:name w:val="Comment Subject Char"/>
    <w:basedOn w:val="CommentTextChar"/>
    <w:link w:val="CommentSubject"/>
    <w:qFormat/>
    <w:rsid w:val="00120071"/>
    <w:rPr>
      <w:rFonts w:ascii="Times New Roman" w:eastAsia="Malgun Gothic" w:hAnsi="Times New Roman" w:cs="Times New Roman"/>
      <w:kern w:val="0"/>
      <w:sz w:val="20"/>
      <w:szCs w:val="20"/>
      <w:lang w:val="x-none"/>
      <w14:ligatures w14:val="none"/>
    </w:rPr>
  </w:style>
  <w:style w:type="paragraph" w:styleId="BalloonText">
    <w:name w:val="Balloon Text"/>
    <w:basedOn w:val="Normal"/>
    <w:link w:val="BalloonTextChar"/>
    <w:qFormat/>
    <w:rsid w:val="00120071"/>
    <w:pPr>
      <w:spacing w:after="0"/>
    </w:pPr>
    <w:rPr>
      <w:rFonts w:ascii="Tahoma" w:hAnsi="Tahoma"/>
      <w:sz w:val="16"/>
      <w:szCs w:val="16"/>
      <w:lang w:val="x-none"/>
    </w:rPr>
  </w:style>
  <w:style w:type="character" w:customStyle="1" w:styleId="BalloonTextChar">
    <w:name w:val="Balloon Text Char"/>
    <w:basedOn w:val="DefaultParagraphFont"/>
    <w:link w:val="BalloonText"/>
    <w:qFormat/>
    <w:rsid w:val="00120071"/>
    <w:rPr>
      <w:rFonts w:ascii="Tahoma" w:eastAsia="Malgun Gothic" w:hAnsi="Tahoma" w:cs="Times New Roman"/>
      <w:kern w:val="0"/>
      <w:sz w:val="16"/>
      <w:szCs w:val="16"/>
      <w:lang w:val="x-none"/>
      <w14:ligatures w14:val="none"/>
    </w:rPr>
  </w:style>
  <w:style w:type="character" w:customStyle="1" w:styleId="TAHCar">
    <w:name w:val="TAH Car"/>
    <w:link w:val="TAH"/>
    <w:qFormat/>
    <w:locked/>
    <w:rsid w:val="00120071"/>
    <w:rPr>
      <w:rFonts w:ascii="Arial" w:eastAsia="Malgun Gothic" w:hAnsi="Arial" w:cs="Times New Roman"/>
      <w:b/>
      <w:kern w:val="0"/>
      <w:sz w:val="18"/>
      <w:szCs w:val="20"/>
      <w:lang w:val="x-none"/>
      <w14:ligatures w14:val="none"/>
    </w:rPr>
  </w:style>
  <w:style w:type="character" w:customStyle="1" w:styleId="TALChar">
    <w:name w:val="TAL Char"/>
    <w:link w:val="TAL"/>
    <w:qFormat/>
    <w:locked/>
    <w:rsid w:val="00120071"/>
    <w:rPr>
      <w:rFonts w:ascii="Arial" w:eastAsia="Malgun Gothic" w:hAnsi="Arial" w:cs="Times New Roman"/>
      <w:kern w:val="0"/>
      <w:sz w:val="18"/>
      <w:szCs w:val="20"/>
      <w:lang w:val="x-none"/>
      <w14:ligatures w14:val="none"/>
    </w:rPr>
  </w:style>
  <w:style w:type="character" w:customStyle="1" w:styleId="B1Char">
    <w:name w:val="B1 Char"/>
    <w:link w:val="B1"/>
    <w:qFormat/>
    <w:rsid w:val="00120071"/>
    <w:rPr>
      <w:rFonts w:ascii="Times New Roman" w:eastAsia="Malgun Gothic" w:hAnsi="Times New Roman" w:cs="Times New Roman"/>
      <w:kern w:val="0"/>
      <w:sz w:val="20"/>
      <w:szCs w:val="20"/>
      <w:lang w:val="en-GB" w:eastAsia="x-none"/>
      <w14:ligatures w14:val="none"/>
    </w:rPr>
  </w:style>
  <w:style w:type="character" w:customStyle="1" w:styleId="THChar">
    <w:name w:val="TH Char"/>
    <w:link w:val="TH"/>
    <w:qFormat/>
    <w:rsid w:val="00120071"/>
    <w:rPr>
      <w:rFonts w:ascii="Arial" w:eastAsia="Malgun Gothic" w:hAnsi="Arial" w:cs="Times New Roman"/>
      <w:b/>
      <w:kern w:val="0"/>
      <w:sz w:val="20"/>
      <w:szCs w:val="20"/>
      <w:lang w:val="en-GB" w:eastAsia="x-none"/>
      <w14:ligatures w14:val="none"/>
    </w:rPr>
  </w:style>
  <w:style w:type="paragraph" w:styleId="Title">
    <w:name w:val="Title"/>
    <w:basedOn w:val="Normal"/>
    <w:next w:val="Normal"/>
    <w:link w:val="TitleChar"/>
    <w:qFormat/>
    <w:rsid w:val="00120071"/>
    <w:pPr>
      <w:spacing w:before="240" w:after="60"/>
      <w:jc w:val="center"/>
      <w:outlineLvl w:val="0"/>
    </w:pPr>
    <w:rPr>
      <w:rFonts w:ascii="Cambria" w:eastAsia="Times New Roman" w:hAnsi="Cambria"/>
      <w:b/>
      <w:bCs/>
      <w:kern w:val="28"/>
      <w:sz w:val="32"/>
      <w:szCs w:val="32"/>
    </w:rPr>
  </w:style>
  <w:style w:type="character" w:customStyle="1" w:styleId="TitleChar">
    <w:name w:val="Title Char"/>
    <w:basedOn w:val="DefaultParagraphFont"/>
    <w:link w:val="Title"/>
    <w:rsid w:val="00120071"/>
    <w:rPr>
      <w:rFonts w:ascii="Cambria" w:eastAsia="Times New Roman" w:hAnsi="Cambria" w:cs="Times New Roman"/>
      <w:b/>
      <w:bCs/>
      <w:kern w:val="28"/>
      <w:sz w:val="32"/>
      <w:szCs w:val="32"/>
      <w:lang w:val="en-GB"/>
      <w14:ligatures w14:val="none"/>
    </w:rPr>
  </w:style>
  <w:style w:type="paragraph" w:customStyle="1" w:styleId="EditorsNote">
    <w:name w:val="Editor's Note"/>
    <w:aliases w:val="EN"/>
    <w:basedOn w:val="NO"/>
    <w:link w:val="EditorsNoteCharChar"/>
    <w:qFormat/>
    <w:rsid w:val="00120071"/>
    <w:rPr>
      <w:rFonts w:eastAsia="Batang"/>
      <w:color w:val="FF0000"/>
    </w:rPr>
  </w:style>
  <w:style w:type="character" w:customStyle="1" w:styleId="EditorsNoteCharChar">
    <w:name w:val="Editor's Note Char Char"/>
    <w:link w:val="EditorsNote"/>
    <w:rsid w:val="00120071"/>
    <w:rPr>
      <w:rFonts w:ascii="Times New Roman" w:eastAsia="Batang" w:hAnsi="Times New Roman" w:cs="Times New Roman"/>
      <w:color w:val="FF0000"/>
      <w:kern w:val="0"/>
      <w:sz w:val="20"/>
      <w:szCs w:val="20"/>
      <w:lang w:val="en-GB"/>
      <w14:ligatures w14:val="none"/>
    </w:rPr>
  </w:style>
  <w:style w:type="character" w:customStyle="1" w:styleId="TFChar">
    <w:name w:val="TF Char"/>
    <w:link w:val="TF"/>
    <w:qFormat/>
    <w:rsid w:val="00120071"/>
    <w:rPr>
      <w:rFonts w:ascii="Arial" w:eastAsia="Malgun Gothic" w:hAnsi="Arial" w:cs="Times New Roman"/>
      <w:b/>
      <w:kern w:val="0"/>
      <w:sz w:val="20"/>
      <w:szCs w:val="20"/>
      <w:lang w:val="en-GB" w:eastAsia="x-none"/>
      <w14:ligatures w14:val="none"/>
    </w:rPr>
  </w:style>
  <w:style w:type="character" w:customStyle="1" w:styleId="NOZchn">
    <w:name w:val="NO Zchn"/>
    <w:link w:val="NO"/>
    <w:rsid w:val="00120071"/>
    <w:rPr>
      <w:rFonts w:ascii="Times New Roman" w:eastAsia="Malgun Gothic" w:hAnsi="Times New Roman" w:cs="Times New Roman"/>
      <w:kern w:val="0"/>
      <w:sz w:val="20"/>
      <w:szCs w:val="20"/>
      <w:lang w:val="en-GB"/>
      <w14:ligatures w14:val="none"/>
    </w:rPr>
  </w:style>
  <w:style w:type="paragraph" w:customStyle="1" w:styleId="CRCoverPage">
    <w:name w:val="CR Cover Page"/>
    <w:link w:val="CRCoverPageZchn"/>
    <w:qFormat/>
    <w:rsid w:val="00120071"/>
    <w:pPr>
      <w:spacing w:after="120" w:line="240" w:lineRule="auto"/>
    </w:pPr>
    <w:rPr>
      <w:rFonts w:ascii="Arial" w:eastAsia="MS Mincho" w:hAnsi="Arial" w:cs="Times New Roman"/>
      <w:kern w:val="0"/>
      <w:sz w:val="20"/>
      <w:szCs w:val="20"/>
      <w:lang w:val="en-GB"/>
      <w14:ligatures w14:val="none"/>
    </w:rPr>
  </w:style>
  <w:style w:type="character" w:customStyle="1" w:styleId="a">
    <w:name w:val="首标题"/>
    <w:rsid w:val="00120071"/>
    <w:rPr>
      <w:rFonts w:ascii="Arial" w:eastAsia="SimSun" w:hAnsi="Arial"/>
      <w:sz w:val="24"/>
    </w:rPr>
  </w:style>
  <w:style w:type="paragraph" w:customStyle="1" w:styleId="Doc-text2">
    <w:name w:val="Doc-text2"/>
    <w:basedOn w:val="Normal"/>
    <w:link w:val="Doc-text2Char"/>
    <w:qFormat/>
    <w:rsid w:val="0012007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20071"/>
    <w:rPr>
      <w:rFonts w:ascii="Arial" w:eastAsia="MS Mincho" w:hAnsi="Arial" w:cs="Times New Roman"/>
      <w:kern w:val="0"/>
      <w:sz w:val="20"/>
      <w:szCs w:val="24"/>
      <w:lang w:val="en-GB" w:eastAsia="en-GB"/>
      <w14:ligatures w14:val="none"/>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120071"/>
    <w:rPr>
      <w:b/>
      <w:bCs/>
    </w:rPr>
  </w:style>
  <w:style w:type="paragraph" w:customStyle="1" w:styleId="msolistparagraph0">
    <w:name w:val="msolistparagraph"/>
    <w:basedOn w:val="Normal"/>
    <w:rsid w:val="00120071"/>
    <w:pPr>
      <w:spacing w:after="0"/>
      <w:ind w:left="720"/>
    </w:pPr>
    <w:rPr>
      <w:rFonts w:ascii="Calibri" w:eastAsia="MS Mincho" w:hAnsi="Calibri"/>
      <w:sz w:val="22"/>
      <w:szCs w:val="22"/>
      <w:lang w:eastAsia="ja-JP"/>
    </w:rPr>
  </w:style>
  <w:style w:type="paragraph" w:styleId="Revision">
    <w:name w:val="Revision"/>
    <w:hidden/>
    <w:uiPriority w:val="99"/>
    <w:semiHidden/>
    <w:qFormat/>
    <w:rsid w:val="00120071"/>
    <w:pPr>
      <w:spacing w:after="0" w:line="240" w:lineRule="auto"/>
    </w:pPr>
    <w:rPr>
      <w:rFonts w:ascii="Times New Roman" w:eastAsia="Malgun Gothic" w:hAnsi="Times New Roman" w:cs="Times New Roman"/>
      <w:kern w:val="0"/>
      <w:sz w:val="20"/>
      <w:szCs w:val="20"/>
      <w:lang w:val="en-GB"/>
      <w14:ligatures w14:val="none"/>
    </w:rPr>
  </w:style>
  <w:style w:type="paragraph" w:styleId="BodyText">
    <w:name w:val="Body Text"/>
    <w:aliases w:val="bt,AvtalBrödtext, ändrad,ändrad"/>
    <w:basedOn w:val="Normal"/>
    <w:link w:val="BodyTextChar"/>
    <w:qFormat/>
    <w:rsid w:val="00120071"/>
    <w:pPr>
      <w:spacing w:after="120"/>
      <w:jc w:val="both"/>
    </w:pPr>
    <w:rPr>
      <w:rFonts w:eastAsia="MS Mincho"/>
      <w:szCs w:val="24"/>
      <w:lang w:val="x-none" w:eastAsia="x-none"/>
    </w:rPr>
  </w:style>
  <w:style w:type="character" w:customStyle="1" w:styleId="BodyTextChar">
    <w:name w:val="Body Text Char"/>
    <w:aliases w:val="bt Char,AvtalBrödtext Char, ändrad Char,ändrad Char"/>
    <w:basedOn w:val="DefaultParagraphFont"/>
    <w:link w:val="BodyText"/>
    <w:qFormat/>
    <w:rsid w:val="00120071"/>
    <w:rPr>
      <w:rFonts w:ascii="Times New Roman" w:eastAsia="MS Mincho" w:hAnsi="Times New Roman" w:cs="Times New Roman"/>
      <w:kern w:val="0"/>
      <w:sz w:val="20"/>
      <w:szCs w:val="24"/>
      <w:lang w:val="x-none" w:eastAsia="x-none"/>
      <w14:ligatures w14:val="none"/>
    </w:rPr>
  </w:style>
  <w:style w:type="character" w:customStyle="1" w:styleId="Doc-titleChar">
    <w:name w:val="Doc-title Char"/>
    <w:link w:val="Doc-title"/>
    <w:qFormat/>
    <w:locked/>
    <w:rsid w:val="00120071"/>
    <w:rPr>
      <w:rFonts w:ascii="Arial" w:eastAsia="MS Mincho" w:hAnsi="Arial" w:cs="Arial"/>
      <w:szCs w:val="24"/>
      <w:lang w:val="en-GB" w:eastAsia="en-GB"/>
    </w:rPr>
  </w:style>
  <w:style w:type="paragraph" w:customStyle="1" w:styleId="Doc-title">
    <w:name w:val="Doc-title"/>
    <w:basedOn w:val="Normal"/>
    <w:next w:val="Doc-text2"/>
    <w:link w:val="Doc-titleChar"/>
    <w:qFormat/>
    <w:rsid w:val="00120071"/>
    <w:pPr>
      <w:spacing w:before="180" w:after="0"/>
      <w:ind w:left="1259" w:hanging="1259"/>
    </w:pPr>
    <w:rPr>
      <w:rFonts w:ascii="Arial" w:eastAsia="MS Mincho" w:hAnsi="Arial" w:cs="Arial"/>
      <w:kern w:val="2"/>
      <w:sz w:val="22"/>
      <w:szCs w:val="24"/>
      <w:lang w:eastAsia="en-GB"/>
      <w14:ligatures w14:val="standardContextual"/>
    </w:rPr>
  </w:style>
  <w:style w:type="paragraph" w:customStyle="1" w:styleId="ComeBack">
    <w:name w:val="ComeBack"/>
    <w:basedOn w:val="Doc-text2"/>
    <w:next w:val="Doc-text2"/>
    <w:link w:val="ComeBackCharChar"/>
    <w:rsid w:val="00120071"/>
    <w:pPr>
      <w:numPr>
        <w:numId w:val="3"/>
      </w:numPr>
      <w:tabs>
        <w:tab w:val="clear" w:pos="1622"/>
      </w:tabs>
    </w:pPr>
  </w:style>
  <w:style w:type="character" w:customStyle="1" w:styleId="ComeBackCharChar">
    <w:name w:val="ComeBack Char Char"/>
    <w:link w:val="ComeBack"/>
    <w:rsid w:val="00120071"/>
    <w:rPr>
      <w:rFonts w:ascii="Arial" w:eastAsia="MS Mincho" w:hAnsi="Arial" w:cs="Times New Roman"/>
      <w:kern w:val="0"/>
      <w:sz w:val="20"/>
      <w:szCs w:val="24"/>
      <w:lang w:val="en-GB" w:eastAsia="en-GB"/>
      <w14:ligatures w14:val="none"/>
    </w:rPr>
  </w:style>
  <w:style w:type="character" w:styleId="Hyperlink">
    <w:name w:val="Hyperlink"/>
    <w:qFormat/>
    <w:rsid w:val="00120071"/>
    <w:rPr>
      <w:color w:val="0000FF"/>
      <w:u w:val="single"/>
    </w:rPr>
  </w:style>
  <w:style w:type="character" w:customStyle="1" w:styleId="PLChar">
    <w:name w:val="PL Char"/>
    <w:link w:val="PL"/>
    <w:qFormat/>
    <w:rsid w:val="00120071"/>
    <w:rPr>
      <w:rFonts w:ascii="Courier New" w:eastAsia="Malgun Gothic" w:hAnsi="Courier New" w:cs="Times New Roman"/>
      <w:noProof/>
      <w:kern w:val="0"/>
      <w:sz w:val="16"/>
      <w:szCs w:val="20"/>
      <w:lang w:val="en-GB"/>
      <w14:ligatures w14:val="none"/>
    </w:rPr>
  </w:style>
  <w:style w:type="paragraph" w:styleId="NormalWeb">
    <w:name w:val="Normal (Web)"/>
    <w:basedOn w:val="Normal"/>
    <w:unhideWhenUsed/>
    <w:qFormat/>
    <w:rsid w:val="00120071"/>
    <w:pPr>
      <w:spacing w:after="0"/>
    </w:pPr>
    <w:rPr>
      <w:rFonts w:eastAsia="Times New Roman"/>
      <w:sz w:val="24"/>
      <w:szCs w:val="24"/>
      <w:lang w:val="en-US"/>
    </w:rPr>
  </w:style>
  <w:style w:type="character" w:customStyle="1" w:styleId="B1Zchn">
    <w:name w:val="B1 Zchn"/>
    <w:qFormat/>
    <w:rsid w:val="00120071"/>
    <w:rPr>
      <w:rFonts w:ascii="Times New Roman" w:hAnsi="Times New Roman"/>
      <w:lang w:val="en-GB"/>
    </w:rPr>
  </w:style>
  <w:style w:type="character" w:customStyle="1" w:styleId="B2Car">
    <w:name w:val="B2 Car"/>
    <w:link w:val="B2"/>
    <w:rsid w:val="00120071"/>
    <w:rPr>
      <w:rFonts w:ascii="Times New Roman" w:eastAsia="Malgun Gothic" w:hAnsi="Times New Roman" w:cs="Times New Roman"/>
      <w:kern w:val="0"/>
      <w:sz w:val="20"/>
      <w:szCs w:val="20"/>
      <w:lang w:val="en-GB"/>
      <w14:ligatures w14:val="none"/>
    </w:rPr>
  </w:style>
  <w:style w:type="paragraph" w:customStyle="1" w:styleId="body">
    <w:name w:val="body"/>
    <w:basedOn w:val="Normal"/>
    <w:link w:val="bodyChar"/>
    <w:rsid w:val="00120071"/>
    <w:pPr>
      <w:tabs>
        <w:tab w:val="left" w:pos="2160"/>
      </w:tabs>
      <w:spacing w:after="120"/>
      <w:jc w:val="both"/>
    </w:pPr>
    <w:rPr>
      <w:rFonts w:ascii="Bookman Old Style" w:eastAsia="MS Mincho" w:hAnsi="Bookman Old Style"/>
      <w:lang w:val="en-US"/>
    </w:rPr>
  </w:style>
  <w:style w:type="character" w:customStyle="1" w:styleId="bodyChar">
    <w:name w:val="body Char"/>
    <w:link w:val="body"/>
    <w:rsid w:val="00120071"/>
    <w:rPr>
      <w:rFonts w:ascii="Bookman Old Style" w:eastAsia="MS Mincho" w:hAnsi="Bookman Old Style" w:cs="Times New Roman"/>
      <w:kern w:val="0"/>
      <w:sz w:val="20"/>
      <w:szCs w:val="20"/>
      <w14:ligatures w14:val="none"/>
    </w:rPr>
  </w:style>
  <w:style w:type="character" w:customStyle="1" w:styleId="TALCar">
    <w:name w:val="TAL Car"/>
    <w:qFormat/>
    <w:rsid w:val="00120071"/>
    <w:rPr>
      <w:rFonts w:ascii="Arial" w:hAnsi="Arial"/>
      <w:sz w:val="18"/>
      <w:lang w:val="en-GB"/>
    </w:rPr>
  </w:style>
  <w:style w:type="character" w:customStyle="1" w:styleId="EditorsNoteChar">
    <w:name w:val="Editor's Note Char"/>
    <w:aliases w:val="EN Char"/>
    <w:qFormat/>
    <w:rsid w:val="00120071"/>
    <w:rPr>
      <w:color w:val="FF0000"/>
      <w:lang w:eastAsia="en-US"/>
    </w:rPr>
  </w:style>
  <w:style w:type="character" w:customStyle="1" w:styleId="B2Char">
    <w:name w:val="B2 Char"/>
    <w:qFormat/>
    <w:rsid w:val="00120071"/>
    <w:rPr>
      <w:rFonts w:eastAsia="MS Mincho"/>
      <w:lang w:val="en-GB" w:eastAsia="en-US" w:bidi="ar-SA"/>
    </w:rPr>
  </w:style>
  <w:style w:type="character" w:customStyle="1" w:styleId="NOChar1">
    <w:name w:val="NO Char1"/>
    <w:rsid w:val="00120071"/>
    <w:rPr>
      <w:rFonts w:eastAsia="MS Mincho"/>
      <w:lang w:val="en-GB" w:eastAsia="en-US" w:bidi="ar-SA"/>
    </w:rPr>
  </w:style>
  <w:style w:type="character" w:customStyle="1" w:styleId="B3Char">
    <w:name w:val="B3 Char"/>
    <w:link w:val="B3"/>
    <w:qFormat/>
    <w:rsid w:val="00120071"/>
    <w:rPr>
      <w:rFonts w:ascii="Times New Roman" w:eastAsia="Malgun Gothic" w:hAnsi="Times New Roman" w:cs="Times New Roman"/>
      <w:kern w:val="0"/>
      <w:sz w:val="20"/>
      <w:szCs w:val="20"/>
      <w:lang w:val="en-GB"/>
      <w14:ligatures w14:val="none"/>
    </w:rPr>
  </w:style>
  <w:style w:type="paragraph" w:customStyle="1" w:styleId="observation0">
    <w:name w:val="observation"/>
    <w:basedOn w:val="Normal"/>
    <w:rsid w:val="00120071"/>
    <w:pPr>
      <w:tabs>
        <w:tab w:val="left" w:pos="2250"/>
      </w:tabs>
    </w:pPr>
    <w:rPr>
      <w:rFonts w:ascii="Arial" w:hAnsi="Arial" w:cs="Arial"/>
      <w:b/>
    </w:rPr>
  </w:style>
  <w:style w:type="paragraph" w:customStyle="1" w:styleId="Observation">
    <w:name w:val="Observation"/>
    <w:basedOn w:val="ListParagraph"/>
    <w:next w:val="Normal"/>
    <w:link w:val="ObservationChar"/>
    <w:autoRedefine/>
    <w:qFormat/>
    <w:rsid w:val="00120071"/>
    <w:pPr>
      <w:numPr>
        <w:numId w:val="5"/>
      </w:numPr>
      <w:tabs>
        <w:tab w:val="left" w:pos="1440"/>
      </w:tabs>
      <w:overflowPunct w:val="0"/>
      <w:autoSpaceDE w:val="0"/>
      <w:autoSpaceDN w:val="0"/>
      <w:adjustRightInd w:val="0"/>
      <w:spacing w:before="240" w:after="240" w:line="360" w:lineRule="auto"/>
      <w:ind w:left="1440" w:hanging="1440"/>
      <w:textAlignment w:val="baseline"/>
    </w:pPr>
    <w:rPr>
      <w:rFonts w:eastAsia="Times New Roman"/>
      <w:b/>
    </w:rPr>
  </w:style>
  <w:style w:type="character" w:customStyle="1" w:styleId="ObservationChar">
    <w:name w:val="Observation Char"/>
    <w:link w:val="Observation"/>
    <w:rsid w:val="00120071"/>
    <w:rPr>
      <w:rFonts w:ascii="Times New Roman" w:eastAsia="Times New Roman" w:hAnsi="Times New Roman" w:cs="Times New Roman"/>
      <w:b/>
      <w:kern w:val="0"/>
      <w:sz w:val="20"/>
      <w:szCs w:val="20"/>
      <w:lang w:val="en-GB"/>
      <w14:ligatures w14:val="none"/>
    </w:rPr>
  </w:style>
  <w:style w:type="paragraph" w:customStyle="1" w:styleId="pl0">
    <w:name w:val="pl"/>
    <w:basedOn w:val="Normal"/>
    <w:rsid w:val="00120071"/>
    <w:pPr>
      <w:shd w:val="clear" w:color="auto" w:fill="E6E6E6"/>
      <w:spacing w:after="0"/>
    </w:pPr>
    <w:rPr>
      <w:rFonts w:ascii="Courier New" w:eastAsia="Calibri" w:hAnsi="Courier New" w:cs="Courier New"/>
      <w:sz w:val="16"/>
      <w:szCs w:val="16"/>
      <w:lang w:val="en-US"/>
    </w:rPr>
  </w:style>
  <w:style w:type="character" w:customStyle="1" w:styleId="NOChar">
    <w:name w:val="NO Char"/>
    <w:qFormat/>
    <w:rsid w:val="00120071"/>
    <w:rPr>
      <w:rFonts w:ascii="Times New Roman" w:eastAsia="Times New Roman" w:hAnsi="Times New Roman"/>
    </w:rPr>
  </w:style>
  <w:style w:type="character" w:customStyle="1" w:styleId="B1Char1">
    <w:name w:val="B1 Char1"/>
    <w:qFormat/>
    <w:rsid w:val="00120071"/>
    <w:rPr>
      <w:rFonts w:ascii="Times New Roman" w:eastAsia="Times New Roman" w:hAnsi="Times New Roman"/>
    </w:rPr>
  </w:style>
  <w:style w:type="character" w:customStyle="1" w:styleId="B3Char2">
    <w:name w:val="B3 Char2"/>
    <w:qFormat/>
    <w:rsid w:val="00120071"/>
    <w:rPr>
      <w:rFonts w:ascii="Times New Roman" w:eastAsia="Times New Roman" w:hAnsi="Times New Roman"/>
    </w:rPr>
  </w:style>
  <w:style w:type="character" w:customStyle="1" w:styleId="B4Char">
    <w:name w:val="B4 Char"/>
    <w:link w:val="B4"/>
    <w:qFormat/>
    <w:rsid w:val="00120071"/>
    <w:rPr>
      <w:rFonts w:ascii="Times New Roman" w:eastAsia="Malgun Gothic" w:hAnsi="Times New Roman" w:cs="Times New Roman"/>
      <w:kern w:val="0"/>
      <w:sz w:val="20"/>
      <w:szCs w:val="20"/>
      <w:lang w:val="en-GB"/>
      <w14:ligatures w14:val="none"/>
    </w:rPr>
  </w:style>
  <w:style w:type="paragraph" w:styleId="ListNumber2">
    <w:name w:val="List Number 2"/>
    <w:basedOn w:val="ListNumber"/>
    <w:qFormat/>
    <w:rsid w:val="00120071"/>
    <w:pPr>
      <w:ind w:left="851"/>
    </w:pPr>
  </w:style>
  <w:style w:type="paragraph" w:styleId="ListNumber">
    <w:name w:val="List Number"/>
    <w:basedOn w:val="List"/>
    <w:qFormat/>
    <w:rsid w:val="00120071"/>
  </w:style>
  <w:style w:type="paragraph" w:styleId="List">
    <w:name w:val="List"/>
    <w:basedOn w:val="Normal"/>
    <w:qFormat/>
    <w:rsid w:val="00120071"/>
    <w:pPr>
      <w:overflowPunct w:val="0"/>
      <w:autoSpaceDE w:val="0"/>
      <w:autoSpaceDN w:val="0"/>
      <w:adjustRightInd w:val="0"/>
      <w:ind w:left="568" w:hanging="284"/>
      <w:textAlignment w:val="baseline"/>
    </w:pPr>
    <w:rPr>
      <w:rFonts w:eastAsia="Times New Roman"/>
      <w:lang w:eastAsia="ja-JP"/>
    </w:rPr>
  </w:style>
  <w:style w:type="paragraph" w:customStyle="1" w:styleId="LD">
    <w:name w:val="LD"/>
    <w:qFormat/>
    <w:rsid w:val="0012007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ja-JP"/>
      <w14:ligatures w14:val="none"/>
    </w:rPr>
  </w:style>
  <w:style w:type="paragraph" w:styleId="ListBullet2">
    <w:name w:val="List Bullet 2"/>
    <w:basedOn w:val="ListBullet"/>
    <w:link w:val="ListBullet2Char"/>
    <w:qFormat/>
    <w:rsid w:val="00120071"/>
    <w:pPr>
      <w:ind w:left="851"/>
    </w:pPr>
  </w:style>
  <w:style w:type="paragraph" w:styleId="ListBullet">
    <w:name w:val="List Bullet"/>
    <w:basedOn w:val="List"/>
    <w:qFormat/>
    <w:rsid w:val="00120071"/>
  </w:style>
  <w:style w:type="paragraph" w:styleId="ListBullet3">
    <w:name w:val="List Bullet 3"/>
    <w:basedOn w:val="ListBullet2"/>
    <w:qFormat/>
    <w:rsid w:val="00120071"/>
    <w:pPr>
      <w:ind w:left="1135"/>
    </w:pPr>
  </w:style>
  <w:style w:type="paragraph" w:styleId="List2">
    <w:name w:val="List 2"/>
    <w:basedOn w:val="List"/>
    <w:qFormat/>
    <w:rsid w:val="00120071"/>
    <w:pPr>
      <w:ind w:left="851"/>
    </w:pPr>
  </w:style>
  <w:style w:type="paragraph" w:styleId="List3">
    <w:name w:val="List 3"/>
    <w:basedOn w:val="List2"/>
    <w:qFormat/>
    <w:rsid w:val="00120071"/>
    <w:pPr>
      <w:ind w:left="1135"/>
    </w:pPr>
  </w:style>
  <w:style w:type="paragraph" w:styleId="List4">
    <w:name w:val="List 4"/>
    <w:basedOn w:val="List3"/>
    <w:qFormat/>
    <w:rsid w:val="00120071"/>
    <w:pPr>
      <w:ind w:left="1418"/>
    </w:pPr>
  </w:style>
  <w:style w:type="paragraph" w:styleId="List5">
    <w:name w:val="List 5"/>
    <w:basedOn w:val="List4"/>
    <w:qFormat/>
    <w:rsid w:val="00120071"/>
    <w:pPr>
      <w:ind w:left="1702"/>
    </w:pPr>
  </w:style>
  <w:style w:type="paragraph" w:styleId="ListBullet4">
    <w:name w:val="List Bullet 4"/>
    <w:basedOn w:val="ListBullet3"/>
    <w:qFormat/>
    <w:rsid w:val="00120071"/>
    <w:pPr>
      <w:ind w:left="1418"/>
    </w:pPr>
  </w:style>
  <w:style w:type="paragraph" w:styleId="ListBullet5">
    <w:name w:val="List Bullet 5"/>
    <w:basedOn w:val="ListBullet4"/>
    <w:qFormat/>
    <w:rsid w:val="00120071"/>
    <w:pPr>
      <w:ind w:left="1702"/>
    </w:pPr>
  </w:style>
  <w:style w:type="character" w:customStyle="1" w:styleId="B5Char">
    <w:name w:val="B5 Char"/>
    <w:link w:val="B5"/>
    <w:qFormat/>
    <w:rsid w:val="00120071"/>
    <w:rPr>
      <w:rFonts w:ascii="Times New Roman" w:eastAsia="Malgun Gothic" w:hAnsi="Times New Roman" w:cs="Times New Roman"/>
      <w:kern w:val="0"/>
      <w:sz w:val="20"/>
      <w:szCs w:val="20"/>
      <w:lang w:val="en-GB"/>
      <w14:ligatures w14:val="none"/>
    </w:rPr>
  </w:style>
  <w:style w:type="paragraph" w:customStyle="1" w:styleId="B8">
    <w:name w:val="B8"/>
    <w:basedOn w:val="B7"/>
    <w:link w:val="B8Char"/>
    <w:qFormat/>
    <w:rsid w:val="00120071"/>
    <w:pPr>
      <w:ind w:left="2552"/>
    </w:pPr>
  </w:style>
  <w:style w:type="paragraph" w:customStyle="1" w:styleId="B7">
    <w:name w:val="B7"/>
    <w:basedOn w:val="B6"/>
    <w:link w:val="B7Char"/>
    <w:qFormat/>
    <w:rsid w:val="00120071"/>
    <w:pPr>
      <w:ind w:left="2269"/>
    </w:pPr>
  </w:style>
  <w:style w:type="paragraph" w:customStyle="1" w:styleId="B6">
    <w:name w:val="B6"/>
    <w:basedOn w:val="B5"/>
    <w:link w:val="B6Char"/>
    <w:qFormat/>
    <w:rsid w:val="0012007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120071"/>
    <w:rPr>
      <w:rFonts w:ascii="Times New Roman" w:eastAsia="MS Mincho" w:hAnsi="Times New Roman" w:cs="Times New Roman"/>
      <w:kern w:val="0"/>
      <w:sz w:val="20"/>
      <w:szCs w:val="20"/>
      <w:lang w:val="en-GB" w:eastAsia="ja-JP"/>
      <w14:ligatures w14:val="none"/>
    </w:rPr>
  </w:style>
  <w:style w:type="character" w:customStyle="1" w:styleId="B7Char">
    <w:name w:val="B7 Char"/>
    <w:link w:val="B7"/>
    <w:qFormat/>
    <w:rsid w:val="00120071"/>
    <w:rPr>
      <w:rFonts w:ascii="Times New Roman" w:eastAsia="MS Mincho" w:hAnsi="Times New Roman" w:cs="Times New Roman"/>
      <w:kern w:val="0"/>
      <w:sz w:val="20"/>
      <w:szCs w:val="20"/>
      <w:lang w:val="en-GB" w:eastAsia="ja-JP"/>
      <w14:ligatures w14:val="none"/>
    </w:rPr>
  </w:style>
  <w:style w:type="character" w:customStyle="1" w:styleId="B8Char">
    <w:name w:val="B8 Char"/>
    <w:link w:val="B8"/>
    <w:rsid w:val="00120071"/>
    <w:rPr>
      <w:rFonts w:ascii="Times New Roman" w:eastAsia="MS Mincho" w:hAnsi="Times New Roman" w:cs="Times New Roman"/>
      <w:kern w:val="0"/>
      <w:sz w:val="20"/>
      <w:szCs w:val="20"/>
      <w:lang w:val="en-GB" w:eastAsia="ja-JP"/>
      <w14:ligatures w14:val="none"/>
    </w:rPr>
  </w:style>
  <w:style w:type="character" w:styleId="FollowedHyperlink">
    <w:name w:val="FollowedHyperlink"/>
    <w:qFormat/>
    <w:rsid w:val="00120071"/>
    <w:rPr>
      <w:color w:val="800080"/>
      <w:u w:val="single"/>
    </w:rPr>
  </w:style>
  <w:style w:type="character" w:customStyle="1" w:styleId="ZDONTMODIFY">
    <w:name w:val="ZDONTMODIFY"/>
    <w:rsid w:val="00120071"/>
  </w:style>
  <w:style w:type="character" w:customStyle="1" w:styleId="CRCoverPageZchn">
    <w:name w:val="CR Cover Page Zchn"/>
    <w:link w:val="CRCoverPage"/>
    <w:qFormat/>
    <w:rsid w:val="00120071"/>
    <w:rPr>
      <w:rFonts w:ascii="Arial" w:eastAsia="MS Mincho" w:hAnsi="Arial" w:cs="Times New Roman"/>
      <w:kern w:val="0"/>
      <w:sz w:val="20"/>
      <w:szCs w:val="20"/>
      <w:lang w:val="en-GB"/>
      <w14:ligatures w14:val="none"/>
    </w:rPr>
  </w:style>
  <w:style w:type="character" w:customStyle="1" w:styleId="TALCharCharChar">
    <w:name w:val="TAL Char Char Char"/>
    <w:link w:val="TALCharChar"/>
    <w:rsid w:val="00120071"/>
    <w:rPr>
      <w:rFonts w:ascii="Arial" w:hAnsi="Arial"/>
      <w:sz w:val="18"/>
      <w:lang w:val="en-GB"/>
    </w:rPr>
  </w:style>
  <w:style w:type="paragraph" w:customStyle="1" w:styleId="TALCharChar">
    <w:name w:val="TAL Char Char"/>
    <w:basedOn w:val="Normal"/>
    <w:link w:val="TALCharCharChar"/>
    <w:rsid w:val="00120071"/>
    <w:pPr>
      <w:keepNext/>
      <w:keepLines/>
      <w:overflowPunct w:val="0"/>
      <w:autoSpaceDE w:val="0"/>
      <w:autoSpaceDN w:val="0"/>
      <w:adjustRightInd w:val="0"/>
      <w:spacing w:after="0"/>
      <w:textAlignment w:val="baseline"/>
    </w:pPr>
    <w:rPr>
      <w:rFonts w:ascii="Arial" w:eastAsiaTheme="minorHAnsi" w:hAnsi="Arial" w:cstheme="minorBidi"/>
      <w:kern w:val="2"/>
      <w:sz w:val="18"/>
      <w:szCs w:val="22"/>
      <w14:ligatures w14:val="standardContextual"/>
    </w:rPr>
  </w:style>
  <w:style w:type="character" w:styleId="Strong">
    <w:name w:val="Strong"/>
    <w:uiPriority w:val="22"/>
    <w:qFormat/>
    <w:rsid w:val="00120071"/>
    <w:rPr>
      <w:b/>
      <w:bCs/>
    </w:rPr>
  </w:style>
  <w:style w:type="paragraph" w:customStyle="1" w:styleId="a0">
    <w:name w:val="ㅆ미"/>
    <w:basedOn w:val="Normal"/>
    <w:qFormat/>
    <w:rsid w:val="00120071"/>
    <w:pPr>
      <w:overflowPunct w:val="0"/>
      <w:autoSpaceDE w:val="0"/>
      <w:autoSpaceDN w:val="0"/>
      <w:adjustRightInd w:val="0"/>
      <w:textAlignment w:val="baseline"/>
    </w:pPr>
    <w:rPr>
      <w:rFonts w:eastAsia="Times New Roman"/>
      <w:lang w:eastAsia="en-GB"/>
    </w:rPr>
  </w:style>
  <w:style w:type="character" w:styleId="UnresolvedMention">
    <w:name w:val="Unresolved Mention"/>
    <w:uiPriority w:val="99"/>
    <w:unhideWhenUsed/>
    <w:rsid w:val="00120071"/>
    <w:rPr>
      <w:color w:val="605E5C"/>
      <w:shd w:val="clear" w:color="auto" w:fill="E1DFDD"/>
    </w:rPr>
  </w:style>
  <w:style w:type="character" w:customStyle="1" w:styleId="H6Char">
    <w:name w:val="H6 Char"/>
    <w:link w:val="H6"/>
    <w:rsid w:val="00120071"/>
    <w:rPr>
      <w:rFonts w:ascii="Arial" w:eastAsia="Malgun Gothic" w:hAnsi="Arial" w:cs="Times New Roman"/>
      <w:kern w:val="0"/>
      <w:sz w:val="20"/>
      <w:szCs w:val="20"/>
      <w:lang w:val="en-GB" w:eastAsia="x-none"/>
      <w14:ligatures w14:val="none"/>
    </w:rPr>
  </w:style>
  <w:style w:type="character" w:customStyle="1" w:styleId="EQChar">
    <w:name w:val="EQ Char"/>
    <w:link w:val="EQ"/>
    <w:uiPriority w:val="99"/>
    <w:rsid w:val="00120071"/>
    <w:rPr>
      <w:rFonts w:ascii="Times New Roman" w:eastAsia="Malgun Gothic" w:hAnsi="Times New Roman" w:cs="Times New Roman"/>
      <w:noProof/>
      <w:kern w:val="0"/>
      <w:sz w:val="20"/>
      <w:szCs w:val="20"/>
      <w:lang w:val="en-GB"/>
      <w14:ligatures w14:val="none"/>
    </w:rPr>
  </w:style>
  <w:style w:type="character" w:customStyle="1" w:styleId="TACChar">
    <w:name w:val="TAC Char"/>
    <w:link w:val="TAC"/>
    <w:qFormat/>
    <w:rsid w:val="00120071"/>
    <w:rPr>
      <w:rFonts w:ascii="Arial" w:eastAsia="Malgun Gothic" w:hAnsi="Arial" w:cs="Times New Roman"/>
      <w:kern w:val="0"/>
      <w:sz w:val="18"/>
      <w:szCs w:val="20"/>
      <w:lang w:val="x-none"/>
      <w14:ligatures w14:val="none"/>
    </w:rPr>
  </w:style>
  <w:style w:type="character" w:customStyle="1" w:styleId="EmailDiscussionChar">
    <w:name w:val="EmailDiscussion Char"/>
    <w:link w:val="EmailDiscussion"/>
    <w:locked/>
    <w:rsid w:val="00120071"/>
    <w:rPr>
      <w:rFonts w:ascii="Arial" w:eastAsia="MS Mincho" w:hAnsi="Arial" w:cs="Arial"/>
      <w:b/>
      <w:szCs w:val="24"/>
    </w:rPr>
  </w:style>
  <w:style w:type="paragraph" w:customStyle="1" w:styleId="EmailDiscussion2">
    <w:name w:val="EmailDiscussion2"/>
    <w:basedOn w:val="Normal"/>
    <w:qFormat/>
    <w:rsid w:val="00120071"/>
    <w:pPr>
      <w:tabs>
        <w:tab w:val="left" w:pos="1622"/>
      </w:tabs>
      <w:spacing w:after="0"/>
      <w:ind w:left="1622" w:hanging="363"/>
    </w:pPr>
    <w:rPr>
      <w:rFonts w:ascii="Arial" w:eastAsia="MS Mincho" w:hAnsi="Arial"/>
      <w:szCs w:val="24"/>
      <w:lang w:eastAsia="en-GB"/>
    </w:rPr>
  </w:style>
  <w:style w:type="paragraph" w:customStyle="1" w:styleId="EmailDiscussion">
    <w:name w:val="EmailDiscussion"/>
    <w:basedOn w:val="Normal"/>
    <w:next w:val="EmailDiscussion2"/>
    <w:link w:val="EmailDiscussionChar"/>
    <w:qFormat/>
    <w:rsid w:val="00120071"/>
    <w:pPr>
      <w:numPr>
        <w:numId w:val="7"/>
      </w:numPr>
      <w:spacing w:before="40" w:after="0"/>
    </w:pPr>
    <w:rPr>
      <w:rFonts w:ascii="Arial" w:eastAsia="MS Mincho" w:hAnsi="Arial" w:cs="Arial"/>
      <w:b/>
      <w:kern w:val="2"/>
      <w:sz w:val="22"/>
      <w:szCs w:val="24"/>
      <w:lang w:val="en-US"/>
      <w14:ligatures w14:val="standardContextual"/>
    </w:rPr>
  </w:style>
  <w:style w:type="character" w:customStyle="1" w:styleId="apple-converted-space">
    <w:name w:val="apple-converted-space"/>
    <w:qFormat/>
    <w:rsid w:val="00120071"/>
  </w:style>
  <w:style w:type="paragraph" w:customStyle="1" w:styleId="Reference">
    <w:name w:val="Reference"/>
    <w:aliases w:val="ref"/>
    <w:basedOn w:val="Normal"/>
    <w:rsid w:val="00120071"/>
    <w:pPr>
      <w:numPr>
        <w:numId w:val="8"/>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3GPPHeader">
    <w:name w:val="3GPP_Header"/>
    <w:basedOn w:val="Normal"/>
    <w:link w:val="3GPPHeaderChar"/>
    <w:rsid w:val="00120071"/>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120071"/>
    <w:rPr>
      <w:rFonts w:ascii="Times New Roman" w:eastAsia="Times New Roman" w:hAnsi="Times New Roman" w:cs="Times New Roman"/>
      <w:b/>
      <w:kern w:val="0"/>
      <w:sz w:val="24"/>
      <w:szCs w:val="20"/>
      <w:lang w:val="en-GB" w:eastAsia="zh-CN"/>
      <w14:ligatures w14:val="none"/>
    </w:rPr>
  </w:style>
  <w:style w:type="paragraph" w:customStyle="1" w:styleId="xmsolistparagraph">
    <w:name w:val="x_msolistparagraph"/>
    <w:basedOn w:val="Normal"/>
    <w:rsid w:val="00120071"/>
    <w:pPr>
      <w:spacing w:after="0"/>
      <w:ind w:left="720"/>
    </w:pPr>
    <w:rPr>
      <w:rFonts w:ascii="Calibri" w:eastAsia="Calibri" w:hAnsi="Calibri"/>
      <w:sz w:val="22"/>
      <w:szCs w:val="22"/>
      <w:lang w:val="en-US"/>
    </w:rPr>
  </w:style>
  <w:style w:type="table" w:styleId="GridTable1Light">
    <w:name w:val="Grid Table 1 Light"/>
    <w:basedOn w:val="TableNormal"/>
    <w:uiPriority w:val="46"/>
    <w:rsid w:val="00120071"/>
    <w:pPr>
      <w:spacing w:after="0" w:line="240" w:lineRule="auto"/>
    </w:pPr>
    <w:rPr>
      <w:rFonts w:ascii="Times New Roman" w:eastAsia="Malgun Gothic" w:hAnsi="Times New Roman" w:cs="Times New Roman"/>
      <w:kern w:val="0"/>
      <w:sz w:val="20"/>
      <w:szCs w:val="20"/>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20071"/>
  </w:style>
  <w:style w:type="character" w:customStyle="1" w:styleId="TAHChar">
    <w:name w:val="TAH Char"/>
    <w:qFormat/>
    <w:rsid w:val="00120071"/>
    <w:rPr>
      <w:rFonts w:ascii="Arial" w:hAnsi="Arial"/>
      <w:b/>
      <w:sz w:val="18"/>
    </w:rPr>
  </w:style>
  <w:style w:type="numbering" w:customStyle="1" w:styleId="NoList1">
    <w:name w:val="No List1"/>
    <w:next w:val="NoList"/>
    <w:uiPriority w:val="99"/>
    <w:semiHidden/>
    <w:unhideWhenUsed/>
    <w:rsid w:val="00120071"/>
  </w:style>
  <w:style w:type="paragraph" w:styleId="BodyTextIndent">
    <w:name w:val="Body Text Indent"/>
    <w:basedOn w:val="Normal"/>
    <w:link w:val="BodyTextIndentChar"/>
    <w:qFormat/>
    <w:rsid w:val="00120071"/>
    <w:pPr>
      <w:overflowPunct w:val="0"/>
      <w:autoSpaceDE w:val="0"/>
      <w:autoSpaceDN w:val="0"/>
      <w:adjustRightInd w:val="0"/>
      <w:spacing w:after="120" w:line="259" w:lineRule="auto"/>
      <w:ind w:left="426" w:hanging="426"/>
      <w:jc w:val="both"/>
      <w:textAlignment w:val="baseline"/>
    </w:pPr>
    <w:rPr>
      <w:rFonts w:eastAsia="MS Mincho"/>
      <w:sz w:val="22"/>
      <w:lang w:val="zh-CN" w:eastAsia="zh-CN"/>
    </w:rPr>
  </w:style>
  <w:style w:type="character" w:customStyle="1" w:styleId="BodyTextIndentChar">
    <w:name w:val="Body Text Indent Char"/>
    <w:basedOn w:val="DefaultParagraphFont"/>
    <w:link w:val="BodyTextIndent"/>
    <w:qFormat/>
    <w:rsid w:val="00120071"/>
    <w:rPr>
      <w:rFonts w:ascii="Times New Roman" w:eastAsia="MS Mincho" w:hAnsi="Times New Roman" w:cs="Times New Roman"/>
      <w:kern w:val="0"/>
      <w:szCs w:val="20"/>
      <w:lang w:val="zh-CN" w:eastAsia="zh-CN"/>
      <w14:ligatures w14:val="none"/>
    </w:rPr>
  </w:style>
  <w:style w:type="paragraph" w:styleId="PlainText">
    <w:name w:val="Plain Text"/>
    <w:basedOn w:val="Normal"/>
    <w:link w:val="PlainTextChar"/>
    <w:uiPriority w:val="99"/>
    <w:qFormat/>
    <w:rsid w:val="00120071"/>
    <w:pPr>
      <w:spacing w:line="259" w:lineRule="auto"/>
    </w:pPr>
    <w:rPr>
      <w:rFonts w:ascii="Courier New" w:eastAsia="Yu Mincho" w:hAnsi="Courier New"/>
      <w:lang w:val="nb-NO"/>
    </w:rPr>
  </w:style>
  <w:style w:type="character" w:customStyle="1" w:styleId="PlainTextChar">
    <w:name w:val="Plain Text Char"/>
    <w:basedOn w:val="DefaultParagraphFont"/>
    <w:link w:val="PlainText"/>
    <w:uiPriority w:val="99"/>
    <w:qFormat/>
    <w:rsid w:val="00120071"/>
    <w:rPr>
      <w:rFonts w:ascii="Courier New" w:eastAsia="Yu Mincho" w:hAnsi="Courier New" w:cs="Times New Roman"/>
      <w:kern w:val="0"/>
      <w:sz w:val="20"/>
      <w:szCs w:val="20"/>
      <w:lang w:val="nb-NO"/>
      <w14:ligatures w14:val="none"/>
    </w:rPr>
  </w:style>
  <w:style w:type="paragraph" w:styleId="BodyText2">
    <w:name w:val="Body Text 2"/>
    <w:basedOn w:val="Normal"/>
    <w:link w:val="BodyText2Char"/>
    <w:qFormat/>
    <w:rsid w:val="00120071"/>
    <w:pPr>
      <w:overflowPunct w:val="0"/>
      <w:autoSpaceDE w:val="0"/>
      <w:autoSpaceDN w:val="0"/>
      <w:adjustRightInd w:val="0"/>
      <w:spacing w:after="0" w:line="259" w:lineRule="auto"/>
      <w:jc w:val="both"/>
      <w:textAlignment w:val="baseline"/>
    </w:pPr>
    <w:rPr>
      <w:rFonts w:eastAsia="MS Mincho"/>
      <w:sz w:val="24"/>
      <w:lang w:val="zh-CN" w:eastAsia="en-GB"/>
    </w:rPr>
  </w:style>
  <w:style w:type="character" w:customStyle="1" w:styleId="BodyText2Char">
    <w:name w:val="Body Text 2 Char"/>
    <w:basedOn w:val="DefaultParagraphFont"/>
    <w:link w:val="BodyText2"/>
    <w:rsid w:val="00120071"/>
    <w:rPr>
      <w:rFonts w:ascii="Times New Roman" w:eastAsia="MS Mincho" w:hAnsi="Times New Roman" w:cs="Times New Roman"/>
      <w:kern w:val="0"/>
      <w:sz w:val="24"/>
      <w:szCs w:val="20"/>
      <w:lang w:val="zh-CN" w:eastAsia="en-GB"/>
      <w14:ligatures w14:val="none"/>
    </w:rPr>
  </w:style>
  <w:style w:type="table" w:customStyle="1" w:styleId="TableGrid1">
    <w:name w:val="Table Grid1"/>
    <w:basedOn w:val="TableNormal"/>
    <w:next w:val="TableGrid"/>
    <w:uiPriority w:val="39"/>
    <w:qFormat/>
    <w:rsid w:val="00120071"/>
    <w:pPr>
      <w:spacing w:after="180"/>
    </w:pPr>
    <w:rPr>
      <w:rFonts w:ascii="Times New Roman" w:eastAsia="Yu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qFormat/>
    <w:rsid w:val="00120071"/>
    <w:pPr>
      <w:spacing w:after="180"/>
    </w:pPr>
    <w:rPr>
      <w:rFonts w:ascii="CG Times (WN)" w:eastAsia="Batang" w:hAnsi="CG Times (W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PageNumber">
    <w:name w:val="page number"/>
    <w:qFormat/>
    <w:rsid w:val="00120071"/>
  </w:style>
  <w:style w:type="character" w:styleId="HTMLCode">
    <w:name w:val="HTML Code"/>
    <w:uiPriority w:val="99"/>
    <w:unhideWhenUsed/>
    <w:qFormat/>
    <w:rsid w:val="00120071"/>
    <w:rPr>
      <w:rFonts w:ascii="Courier New" w:eastAsia="Times New Roman" w:hAnsi="Courier New" w:cs="Courier New"/>
      <w:sz w:val="20"/>
      <w:szCs w:val="20"/>
    </w:rPr>
  </w:style>
  <w:style w:type="paragraph" w:customStyle="1" w:styleId="tdoc-header">
    <w:name w:val="tdoc-header"/>
    <w:qFormat/>
    <w:rsid w:val="00120071"/>
    <w:rPr>
      <w:rFonts w:ascii="Arial" w:eastAsia="Yu Mincho" w:hAnsi="Arial" w:cs="Times New Roman"/>
      <w:kern w:val="0"/>
      <w:sz w:val="24"/>
      <w:szCs w:val="20"/>
      <w:lang w:val="en-GB"/>
      <w14:ligatures w14:val="none"/>
    </w:rPr>
  </w:style>
  <w:style w:type="paragraph" w:customStyle="1" w:styleId="Guidance">
    <w:name w:val="Guidance"/>
    <w:basedOn w:val="Normal"/>
    <w:qFormat/>
    <w:rsid w:val="00120071"/>
    <w:pPr>
      <w:spacing w:line="259" w:lineRule="auto"/>
    </w:pPr>
    <w:rPr>
      <w:i/>
      <w:color w:val="0000FF"/>
    </w:rPr>
  </w:style>
  <w:style w:type="paragraph" w:customStyle="1" w:styleId="INDENT1">
    <w:name w:val="INDENT1"/>
    <w:basedOn w:val="Normal"/>
    <w:qFormat/>
    <w:rsid w:val="00120071"/>
    <w:pPr>
      <w:spacing w:line="259" w:lineRule="auto"/>
      <w:ind w:left="851"/>
    </w:pPr>
    <w:rPr>
      <w:rFonts w:eastAsia="Yu Mincho"/>
    </w:rPr>
  </w:style>
  <w:style w:type="paragraph" w:customStyle="1" w:styleId="INDENT2">
    <w:name w:val="INDENT2"/>
    <w:basedOn w:val="Normal"/>
    <w:qFormat/>
    <w:rsid w:val="00120071"/>
    <w:pPr>
      <w:spacing w:line="259" w:lineRule="auto"/>
      <w:ind w:left="1135" w:hanging="284"/>
    </w:pPr>
    <w:rPr>
      <w:rFonts w:eastAsia="Yu Mincho"/>
    </w:rPr>
  </w:style>
  <w:style w:type="paragraph" w:customStyle="1" w:styleId="INDENT3">
    <w:name w:val="INDENT3"/>
    <w:basedOn w:val="Normal"/>
    <w:qFormat/>
    <w:rsid w:val="00120071"/>
    <w:pPr>
      <w:spacing w:line="259" w:lineRule="auto"/>
      <w:ind w:left="1701" w:hanging="567"/>
    </w:pPr>
    <w:rPr>
      <w:rFonts w:eastAsia="Yu Mincho"/>
    </w:rPr>
  </w:style>
  <w:style w:type="paragraph" w:customStyle="1" w:styleId="FigureTitle">
    <w:name w:val="Figure_Title"/>
    <w:basedOn w:val="Normal"/>
    <w:next w:val="Normal"/>
    <w:qFormat/>
    <w:rsid w:val="00120071"/>
    <w:pPr>
      <w:keepLines/>
      <w:tabs>
        <w:tab w:val="left" w:pos="794"/>
        <w:tab w:val="left" w:pos="1191"/>
        <w:tab w:val="left" w:pos="1588"/>
        <w:tab w:val="left" w:pos="1985"/>
      </w:tabs>
      <w:spacing w:before="120" w:after="480" w:line="259" w:lineRule="auto"/>
      <w:jc w:val="center"/>
    </w:pPr>
    <w:rPr>
      <w:rFonts w:eastAsia="Yu Mincho"/>
      <w:b/>
      <w:sz w:val="24"/>
    </w:rPr>
  </w:style>
  <w:style w:type="paragraph" w:customStyle="1" w:styleId="RecCCITT">
    <w:name w:val="Rec_CCITT_#"/>
    <w:basedOn w:val="Normal"/>
    <w:qFormat/>
    <w:rsid w:val="00120071"/>
    <w:pPr>
      <w:keepNext/>
      <w:keepLines/>
      <w:spacing w:line="259" w:lineRule="auto"/>
    </w:pPr>
    <w:rPr>
      <w:rFonts w:eastAsia="Yu Mincho"/>
      <w:b/>
    </w:rPr>
  </w:style>
  <w:style w:type="paragraph" w:customStyle="1" w:styleId="enumlev2">
    <w:name w:val="enumlev2"/>
    <w:basedOn w:val="Normal"/>
    <w:qFormat/>
    <w:rsid w:val="00120071"/>
    <w:pPr>
      <w:tabs>
        <w:tab w:val="left" w:pos="794"/>
        <w:tab w:val="left" w:pos="1191"/>
        <w:tab w:val="left" w:pos="1588"/>
        <w:tab w:val="left" w:pos="1985"/>
      </w:tabs>
      <w:spacing w:before="86" w:line="259" w:lineRule="auto"/>
      <w:ind w:left="1588" w:hanging="397"/>
      <w:jc w:val="both"/>
    </w:pPr>
    <w:rPr>
      <w:rFonts w:eastAsia="Yu Mincho"/>
      <w:lang w:val="en-US"/>
    </w:rPr>
  </w:style>
  <w:style w:type="paragraph" w:customStyle="1" w:styleId="CouvRecTitle">
    <w:name w:val="Couv Rec Title"/>
    <w:basedOn w:val="Normal"/>
    <w:qFormat/>
    <w:rsid w:val="00120071"/>
    <w:pPr>
      <w:keepNext/>
      <w:keepLines/>
      <w:spacing w:before="240" w:line="259" w:lineRule="auto"/>
      <w:ind w:left="1418"/>
    </w:pPr>
    <w:rPr>
      <w:rFonts w:ascii="Arial" w:eastAsia="Yu Mincho" w:hAnsi="Arial"/>
      <w:b/>
      <w:sz w:val="36"/>
      <w:lang w:val="en-US"/>
    </w:rPr>
  </w:style>
  <w:style w:type="paragraph" w:customStyle="1" w:styleId="CharCharCharCharCharCharCharChar">
    <w:name w:val="Char Char Char Char Char Char Char Char"/>
    <w:semiHidden/>
    <w:qFormat/>
    <w:rsid w:val="00120071"/>
    <w:pPr>
      <w:keepNext/>
      <w:tabs>
        <w:tab w:val="left" w:pos="360"/>
      </w:tabs>
      <w:autoSpaceDE w:val="0"/>
      <w:autoSpaceDN w:val="0"/>
      <w:adjustRightInd w:val="0"/>
      <w:spacing w:before="60" w:after="60"/>
      <w:jc w:val="both"/>
    </w:pPr>
    <w:rPr>
      <w:rFonts w:ascii="Arial" w:eastAsia="SimSun" w:hAnsi="Arial" w:cs="Arial"/>
      <w:color w:val="0000FF"/>
      <w:sz w:val="20"/>
      <w:szCs w:val="20"/>
      <w:lang w:eastAsia="zh-CN"/>
      <w14:ligatures w14:val="none"/>
    </w:rPr>
  </w:style>
  <w:style w:type="paragraph" w:customStyle="1" w:styleId="CommentSubject1">
    <w:name w:val="Comment Subject1"/>
    <w:basedOn w:val="CommentText"/>
    <w:next w:val="CommentText"/>
    <w:semiHidden/>
    <w:qFormat/>
    <w:rsid w:val="00120071"/>
    <w:pPr>
      <w:numPr>
        <w:numId w:val="11"/>
      </w:numPr>
      <w:tabs>
        <w:tab w:val="clear" w:pos="851"/>
      </w:tabs>
      <w:spacing w:line="259" w:lineRule="auto"/>
      <w:ind w:left="0" w:firstLine="0"/>
    </w:pPr>
    <w:rPr>
      <w:rFonts w:eastAsia="MS Mincho"/>
      <w:b/>
      <w:bCs/>
      <w:lang w:val="en-GB"/>
    </w:rPr>
  </w:style>
  <w:style w:type="paragraph" w:customStyle="1" w:styleId="Note">
    <w:name w:val="Note"/>
    <w:basedOn w:val="Normal"/>
    <w:qFormat/>
    <w:rsid w:val="00120071"/>
    <w:pPr>
      <w:spacing w:after="120" w:line="259" w:lineRule="auto"/>
      <w:ind w:left="1134" w:hanging="567"/>
    </w:pPr>
    <w:rPr>
      <w:rFonts w:eastAsia="MS Mincho"/>
      <w:szCs w:val="22"/>
    </w:rPr>
  </w:style>
  <w:style w:type="paragraph" w:customStyle="1" w:styleId="clean">
    <w:name w:val="clean"/>
    <w:semiHidden/>
    <w:qFormat/>
    <w:rsid w:val="00120071"/>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qFormat/>
    <w:rsid w:val="00120071"/>
    <w:rPr>
      <w:rFonts w:ascii="Arial" w:hAnsi="Arial"/>
      <w:sz w:val="28"/>
      <w:lang w:val="en-GB" w:eastAsia="en-US" w:bidi="ar-SA"/>
    </w:rPr>
  </w:style>
  <w:style w:type="character" w:customStyle="1" w:styleId="CharChar">
    <w:name w:val="Char Char"/>
    <w:qFormat/>
    <w:rsid w:val="00120071"/>
    <w:rPr>
      <w:rFonts w:ascii="Arial" w:hAnsi="Arial"/>
      <w:sz w:val="24"/>
      <w:lang w:val="en-GB" w:eastAsia="en-US" w:bidi="ar-SA"/>
    </w:rPr>
  </w:style>
  <w:style w:type="character" w:customStyle="1" w:styleId="CharChar2">
    <w:name w:val="Char Char2"/>
    <w:qFormat/>
    <w:rsid w:val="00120071"/>
    <w:rPr>
      <w:rFonts w:ascii="Arial" w:hAnsi="Arial"/>
      <w:sz w:val="24"/>
      <w:lang w:val="en-GB" w:eastAsia="en-US" w:bidi="ar-SA"/>
    </w:rPr>
  </w:style>
  <w:style w:type="character" w:customStyle="1" w:styleId="CharChar6">
    <w:name w:val="Char Char6"/>
    <w:qFormat/>
    <w:rsid w:val="00120071"/>
    <w:rPr>
      <w:rFonts w:ascii="Arial" w:hAnsi="Arial"/>
      <w:sz w:val="32"/>
      <w:lang w:val="en-GB" w:eastAsia="en-US" w:bidi="ar-SA"/>
    </w:rPr>
  </w:style>
  <w:style w:type="character" w:customStyle="1" w:styleId="CharChar5">
    <w:name w:val="Char Char5"/>
    <w:qFormat/>
    <w:rsid w:val="00120071"/>
    <w:rPr>
      <w:rFonts w:ascii="Arial" w:hAnsi="Arial"/>
      <w:sz w:val="28"/>
      <w:lang w:val="en-GB" w:eastAsia="en-US" w:bidi="ar-SA"/>
    </w:rPr>
  </w:style>
  <w:style w:type="character" w:customStyle="1" w:styleId="CharChar7">
    <w:name w:val="Char Char7"/>
    <w:qFormat/>
    <w:rsid w:val="00120071"/>
    <w:rPr>
      <w:rFonts w:ascii="Arial" w:hAnsi="Arial"/>
      <w:sz w:val="28"/>
      <w:lang w:val="en-GB" w:eastAsia="en-US" w:bidi="ar-SA"/>
    </w:rPr>
  </w:style>
  <w:style w:type="character" w:customStyle="1" w:styleId="CharChar4">
    <w:name w:val="Char Char4"/>
    <w:qFormat/>
    <w:rsid w:val="00120071"/>
    <w:rPr>
      <w:rFonts w:ascii="Arial" w:hAnsi="Arial"/>
      <w:sz w:val="24"/>
      <w:lang w:val="en-GB" w:eastAsia="en-US" w:bidi="ar-SA"/>
    </w:rPr>
  </w:style>
  <w:style w:type="character" w:customStyle="1" w:styleId="h4Char">
    <w:name w:val="h4 Char"/>
    <w:qFormat/>
    <w:rsid w:val="00120071"/>
  </w:style>
  <w:style w:type="character" w:customStyle="1" w:styleId="Head2AChar">
    <w:name w:val="Head2A Char"/>
    <w:qFormat/>
    <w:rsid w:val="00120071"/>
    <w:rPr>
      <w:rFonts w:ascii="Arial" w:hAnsi="Arial"/>
      <w:sz w:val="32"/>
      <w:lang w:val="en-GB" w:eastAsia="en-US"/>
    </w:rPr>
  </w:style>
  <w:style w:type="character" w:customStyle="1" w:styleId="CharChar3">
    <w:name w:val="Char Char3"/>
    <w:qFormat/>
    <w:rsid w:val="00120071"/>
    <w:rPr>
      <w:rFonts w:ascii="Arial" w:hAnsi="Arial"/>
      <w:sz w:val="28"/>
      <w:lang w:val="en-GB" w:eastAsia="en-US" w:bidi="ar-SA"/>
    </w:rPr>
  </w:style>
  <w:style w:type="character" w:customStyle="1" w:styleId="h4Char1">
    <w:name w:val="h4 Char1"/>
    <w:qFormat/>
    <w:rsid w:val="00120071"/>
    <w:rPr>
      <w:rFonts w:ascii="Arial" w:hAnsi="Arial"/>
      <w:sz w:val="24"/>
      <w:lang w:val="en-GB" w:eastAsia="en-US" w:bidi="ar-SA"/>
    </w:rPr>
  </w:style>
  <w:style w:type="paragraph" w:customStyle="1" w:styleId="Revision1">
    <w:name w:val="Revision1"/>
    <w:hidden/>
    <w:uiPriority w:val="99"/>
    <w:semiHidden/>
    <w:qFormat/>
    <w:rsid w:val="00120071"/>
    <w:rPr>
      <w:rFonts w:ascii="Times New Roman" w:eastAsia="Yu Mincho" w:hAnsi="Times New Roman" w:cs="Times New Roman"/>
      <w:kern w:val="0"/>
      <w:sz w:val="20"/>
      <w:szCs w:val="20"/>
      <w:lang w:val="en-GB"/>
      <w14:ligatures w14:val="none"/>
    </w:rPr>
  </w:style>
  <w:style w:type="character" w:customStyle="1" w:styleId="EXChar">
    <w:name w:val="EX Char"/>
    <w:link w:val="EX"/>
    <w:qFormat/>
    <w:locked/>
    <w:rsid w:val="00120071"/>
    <w:rPr>
      <w:rFonts w:ascii="Times New Roman" w:eastAsia="Malgun Gothic" w:hAnsi="Times New Roman" w:cs="Times New Roman"/>
      <w:kern w:val="0"/>
      <w:sz w:val="20"/>
      <w:szCs w:val="20"/>
      <w:lang w:val="en-GB"/>
      <w14:ligatures w14:val="none"/>
    </w:rPr>
  </w:style>
  <w:style w:type="character" w:customStyle="1" w:styleId="TFZchn">
    <w:name w:val="TF Zchn"/>
    <w:qFormat/>
    <w:rsid w:val="00120071"/>
    <w:rPr>
      <w:rFonts w:ascii="Arial" w:hAnsi="Arial"/>
      <w:b/>
      <w:lang w:val="en-GB"/>
    </w:rPr>
  </w:style>
  <w:style w:type="table" w:customStyle="1" w:styleId="1">
    <w:name w:val="表 (格子)1"/>
    <w:basedOn w:val="TableNormal"/>
    <w:qFormat/>
    <w:rsid w:val="00120071"/>
    <w:pPr>
      <w:spacing w:after="180"/>
    </w:pPr>
    <w:rPr>
      <w:rFonts w:ascii="CG Times (WN)" w:eastAsia="Batang"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rsid w:val="00120071"/>
    <w:pPr>
      <w:spacing w:after="180"/>
    </w:pPr>
    <w:rPr>
      <w:rFonts w:ascii="CG Times (WN)" w:eastAsia="Batang" w:hAnsi="CG Times (W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1">
    <w:name w:val="Table Grid11"/>
    <w:basedOn w:val="TableNormal"/>
    <w:qFormat/>
    <w:rsid w:val="00120071"/>
    <w:pPr>
      <w:spacing w:after="180"/>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rsid w:val="0012007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Agreement">
    <w:name w:val="Agreement"/>
    <w:basedOn w:val="Normal"/>
    <w:next w:val="Doc-text2"/>
    <w:qFormat/>
    <w:rsid w:val="00120071"/>
    <w:pPr>
      <w:numPr>
        <w:numId w:val="12"/>
      </w:numPr>
      <w:tabs>
        <w:tab w:val="clear" w:pos="4680"/>
        <w:tab w:val="left" w:pos="1619"/>
      </w:tabs>
      <w:spacing w:before="60" w:after="0" w:line="259" w:lineRule="auto"/>
      <w:ind w:left="1619"/>
    </w:pPr>
    <w:rPr>
      <w:rFonts w:ascii="Arial" w:eastAsia="MS Mincho" w:hAnsi="Arial"/>
      <w:b/>
      <w:szCs w:val="24"/>
      <w:lang w:eastAsia="en-GB"/>
    </w:rPr>
  </w:style>
  <w:style w:type="paragraph" w:customStyle="1" w:styleId="Revision11">
    <w:name w:val="Revision11"/>
    <w:hidden/>
    <w:uiPriority w:val="99"/>
    <w:semiHidden/>
    <w:qFormat/>
    <w:rsid w:val="00120071"/>
    <w:rPr>
      <w:rFonts w:ascii="Times New Roman" w:eastAsia="MS Mincho" w:hAnsi="Times New Roman" w:cs="Times New Roman"/>
      <w:kern w:val="0"/>
      <w:sz w:val="20"/>
      <w:szCs w:val="20"/>
      <w:lang w:val="en-GB"/>
      <w14:ligatures w14:val="none"/>
    </w:rPr>
  </w:style>
  <w:style w:type="paragraph" w:customStyle="1" w:styleId="B9">
    <w:name w:val="B9"/>
    <w:basedOn w:val="B8"/>
    <w:qFormat/>
    <w:rsid w:val="00120071"/>
    <w:pPr>
      <w:spacing w:line="259" w:lineRule="auto"/>
      <w:ind w:left="2836"/>
    </w:pPr>
    <w:rPr>
      <w:rFonts w:eastAsia="Times New Roman"/>
      <w:lang w:val="en-US"/>
    </w:rPr>
  </w:style>
  <w:style w:type="paragraph" w:customStyle="1" w:styleId="B10">
    <w:name w:val="B10"/>
    <w:basedOn w:val="B5"/>
    <w:link w:val="B10Char"/>
    <w:qFormat/>
    <w:rsid w:val="00120071"/>
    <w:pPr>
      <w:overflowPunct w:val="0"/>
      <w:autoSpaceDE w:val="0"/>
      <w:autoSpaceDN w:val="0"/>
      <w:adjustRightInd w:val="0"/>
      <w:spacing w:line="259" w:lineRule="auto"/>
      <w:ind w:left="3119"/>
      <w:textAlignment w:val="baseline"/>
    </w:pPr>
    <w:rPr>
      <w:rFonts w:eastAsia="Times New Roman"/>
      <w:lang w:eastAsia="ja-JP"/>
    </w:rPr>
  </w:style>
  <w:style w:type="character" w:customStyle="1" w:styleId="B10Char">
    <w:name w:val="B10 Char"/>
    <w:link w:val="B10"/>
    <w:qFormat/>
    <w:rsid w:val="00120071"/>
    <w:rPr>
      <w:rFonts w:ascii="Times New Roman" w:eastAsia="Times New Roman" w:hAnsi="Times New Roman" w:cs="Times New Roman"/>
      <w:kern w:val="0"/>
      <w:sz w:val="20"/>
      <w:szCs w:val="20"/>
      <w:lang w:val="en-GB" w:eastAsia="ja-JP"/>
      <w14:ligatures w14:val="none"/>
    </w:rPr>
  </w:style>
  <w:style w:type="paragraph" w:customStyle="1" w:styleId="Revision2">
    <w:name w:val="Revision2"/>
    <w:hidden/>
    <w:uiPriority w:val="99"/>
    <w:semiHidden/>
    <w:qFormat/>
    <w:rsid w:val="00120071"/>
    <w:pPr>
      <w:spacing w:after="0" w:line="240" w:lineRule="auto"/>
    </w:pPr>
    <w:rPr>
      <w:rFonts w:ascii="Times New Roman" w:eastAsia="Yu Mincho" w:hAnsi="Times New Roman" w:cs="Times New Roman"/>
      <w:kern w:val="0"/>
      <w:sz w:val="20"/>
      <w:szCs w:val="20"/>
      <w:lang w:val="en-GB"/>
      <w14:ligatures w14:val="none"/>
    </w:rPr>
  </w:style>
  <w:style w:type="character" w:styleId="Emphasis">
    <w:name w:val="Emphasis"/>
    <w:uiPriority w:val="20"/>
    <w:qFormat/>
    <w:rsid w:val="00120071"/>
    <w:rPr>
      <w:i/>
      <w:iCs/>
    </w:rPr>
  </w:style>
  <w:style w:type="character" w:customStyle="1" w:styleId="normaltextrun">
    <w:name w:val="normaltextrun"/>
    <w:basedOn w:val="DefaultParagraphFont"/>
    <w:rsid w:val="00120071"/>
  </w:style>
  <w:style w:type="table" w:customStyle="1" w:styleId="TableGrid2">
    <w:name w:val="Table Grid2"/>
    <w:basedOn w:val="TableNormal"/>
    <w:next w:val="TableGrid"/>
    <w:uiPriority w:val="39"/>
    <w:qFormat/>
    <w:rsid w:val="00120071"/>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120071"/>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20071"/>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20071"/>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120071"/>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120071"/>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120071"/>
    <w:rPr>
      <w:color w:val="605E5C"/>
      <w:shd w:val="clear" w:color="auto" w:fill="E1DFDD"/>
    </w:rPr>
  </w:style>
  <w:style w:type="character" w:customStyle="1" w:styleId="Mention1">
    <w:name w:val="Mention1"/>
    <w:uiPriority w:val="99"/>
    <w:unhideWhenUsed/>
    <w:rsid w:val="00120071"/>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120071"/>
    <w:rPr>
      <w:rFonts w:ascii="Times New Roman" w:eastAsia="Malgun Gothic" w:hAnsi="Times New Roman" w:cs="Times New Roman"/>
      <w:b/>
      <w:bCs/>
      <w:kern w:val="0"/>
      <w:sz w:val="20"/>
      <w:szCs w:val="20"/>
      <w:lang w:val="en-GB"/>
      <w14:ligatures w14:val="none"/>
    </w:rPr>
  </w:style>
  <w:style w:type="character" w:customStyle="1" w:styleId="eop">
    <w:name w:val="eop"/>
    <w:basedOn w:val="DefaultParagraphFont"/>
    <w:rsid w:val="00120071"/>
  </w:style>
  <w:style w:type="character" w:styleId="Mention">
    <w:name w:val="Mention"/>
    <w:uiPriority w:val="99"/>
    <w:unhideWhenUsed/>
    <w:rsid w:val="00120071"/>
    <w:rPr>
      <w:color w:val="2B579A"/>
      <w:shd w:val="clear" w:color="auto" w:fill="E1DFDD"/>
    </w:rPr>
  </w:style>
  <w:style w:type="table" w:customStyle="1" w:styleId="TableGrid8">
    <w:name w:val="Table Grid8"/>
    <w:basedOn w:val="TableNormal"/>
    <w:next w:val="TableGrid"/>
    <w:uiPriority w:val="59"/>
    <w:qFormat/>
    <w:rsid w:val="00120071"/>
    <w:pPr>
      <w:spacing w:after="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12007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120071"/>
    <w:pPr>
      <w:spacing w:line="259" w:lineRule="auto"/>
      <w:ind w:hanging="22"/>
    </w:pPr>
    <w:rPr>
      <w:rFonts w:ascii="Arial" w:hAnsi="Arial"/>
      <w:sz w:val="24"/>
      <w:lang w:val="en-GB" w:eastAsia="en-US"/>
    </w:rPr>
  </w:style>
  <w:style w:type="character" w:customStyle="1" w:styleId="3GPPNormalTextChar">
    <w:name w:val="3GPP Normal Text Char"/>
    <w:link w:val="3GPPNormalText"/>
    <w:qFormat/>
    <w:rsid w:val="00120071"/>
    <w:rPr>
      <w:rFonts w:ascii="Arial" w:eastAsia="MS Mincho" w:hAnsi="Arial" w:cs="Times New Roman"/>
      <w:kern w:val="0"/>
      <w:sz w:val="24"/>
      <w:szCs w:val="24"/>
      <w:lang w:val="en-GB"/>
      <w14:ligatures w14:val="none"/>
    </w:rPr>
  </w:style>
  <w:style w:type="paragraph" w:customStyle="1" w:styleId="xmsonormal">
    <w:name w:val="x_msonormal"/>
    <w:basedOn w:val="Normal"/>
    <w:qFormat/>
    <w:rsid w:val="00120071"/>
    <w:pPr>
      <w:spacing w:after="0"/>
    </w:pPr>
    <w:rPr>
      <w:rFonts w:ascii="Calibri" w:eastAsia="Calibri" w:hAnsi="Calibri" w:cs="Calibri"/>
      <w:sz w:val="22"/>
      <w:szCs w:val="22"/>
      <w:lang w:val="en-US"/>
    </w:rPr>
  </w:style>
  <w:style w:type="paragraph" w:customStyle="1" w:styleId="10">
    <w:name w:val="正文1"/>
    <w:rsid w:val="00120071"/>
    <w:pPr>
      <w:spacing w:after="0" w:line="240" w:lineRule="auto"/>
      <w:jc w:val="both"/>
    </w:pPr>
    <w:rPr>
      <w:rFonts w:ascii="Times New Roman" w:eastAsia="SimSun" w:hAnsi="Times New Roman" w:cs="Times New Roman"/>
      <w:sz w:val="21"/>
      <w:szCs w:val="21"/>
      <w:lang w:eastAsia="zh-CN"/>
      <w14:ligatures w14:val="none"/>
    </w:rPr>
  </w:style>
  <w:style w:type="table" w:customStyle="1" w:styleId="TableGrid9">
    <w:name w:val="Table Grid9"/>
    <w:basedOn w:val="TableNormal"/>
    <w:next w:val="TableGrid"/>
    <w:uiPriority w:val="39"/>
    <w:qFormat/>
    <w:rsid w:val="00120071"/>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qFormat/>
    <w:rsid w:val="00120071"/>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120071"/>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120071"/>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20071"/>
  </w:style>
  <w:style w:type="table" w:customStyle="1" w:styleId="TableGrid13">
    <w:name w:val="Table Grid13"/>
    <w:basedOn w:val="TableNormal"/>
    <w:next w:val="TableGrid"/>
    <w:uiPriority w:val="39"/>
    <w:qFormat/>
    <w:rsid w:val="00120071"/>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120071"/>
    <w:rPr>
      <w:rFonts w:ascii="Times New Roman" w:hAnsi="Times New Roman"/>
      <w:lang w:val="en-GB" w:eastAsia="en-US"/>
    </w:rPr>
  </w:style>
  <w:style w:type="numbering" w:customStyle="1" w:styleId="NoList2">
    <w:name w:val="No List2"/>
    <w:next w:val="NoList"/>
    <w:uiPriority w:val="99"/>
    <w:semiHidden/>
    <w:unhideWhenUsed/>
    <w:rsid w:val="00120071"/>
  </w:style>
  <w:style w:type="table" w:customStyle="1" w:styleId="TableGrid14">
    <w:name w:val="Table Grid14"/>
    <w:basedOn w:val="TableNormal"/>
    <w:next w:val="TableGrid"/>
    <w:uiPriority w:val="39"/>
    <w:qFormat/>
    <w:rsid w:val="00120071"/>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120071"/>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120071"/>
    <w:rPr>
      <w:rFonts w:ascii="Times New Roman" w:eastAsia="Times New Roman" w:hAnsi="Times New Roman" w:cs="Times New Roman"/>
      <w:kern w:val="0"/>
      <w:sz w:val="16"/>
      <w:szCs w:val="16"/>
      <w:lang w:val="en-GB" w:eastAsia="ja-JP"/>
      <w14:ligatures w14:val="none"/>
    </w:rPr>
  </w:style>
  <w:style w:type="character" w:customStyle="1" w:styleId="ListBullet2Char">
    <w:name w:val="List Bullet 2 Char"/>
    <w:link w:val="ListBullet2"/>
    <w:qFormat/>
    <w:rsid w:val="00120071"/>
    <w:rPr>
      <w:rFonts w:ascii="Times New Roman" w:eastAsia="Times New Roman" w:hAnsi="Times New Roman" w:cs="Times New Roman"/>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20990">
      <w:bodyDiv w:val="1"/>
      <w:marLeft w:val="0"/>
      <w:marRight w:val="0"/>
      <w:marTop w:val="0"/>
      <w:marBottom w:val="0"/>
      <w:divBdr>
        <w:top w:val="none" w:sz="0" w:space="0" w:color="auto"/>
        <w:left w:val="none" w:sz="0" w:space="0" w:color="auto"/>
        <w:bottom w:val="none" w:sz="0" w:space="0" w:color="auto"/>
        <w:right w:val="none" w:sz="0" w:space="0" w:color="auto"/>
      </w:divBdr>
      <w:divsChild>
        <w:div w:id="1222058420">
          <w:marLeft w:val="1080"/>
          <w:marRight w:val="0"/>
          <w:marTop w:val="100"/>
          <w:marBottom w:val="0"/>
          <w:divBdr>
            <w:top w:val="none" w:sz="0" w:space="0" w:color="auto"/>
            <w:left w:val="none" w:sz="0" w:space="0" w:color="auto"/>
            <w:bottom w:val="none" w:sz="0" w:space="0" w:color="auto"/>
            <w:right w:val="none" w:sz="0" w:space="0" w:color="auto"/>
          </w:divBdr>
        </w:div>
      </w:divsChild>
    </w:div>
    <w:div w:id="970551160">
      <w:bodyDiv w:val="1"/>
      <w:marLeft w:val="0"/>
      <w:marRight w:val="0"/>
      <w:marTop w:val="0"/>
      <w:marBottom w:val="0"/>
      <w:divBdr>
        <w:top w:val="none" w:sz="0" w:space="0" w:color="auto"/>
        <w:left w:val="none" w:sz="0" w:space="0" w:color="auto"/>
        <w:bottom w:val="none" w:sz="0" w:space="0" w:color="auto"/>
        <w:right w:val="none" w:sz="0" w:space="0" w:color="auto"/>
      </w:divBdr>
      <w:divsChild>
        <w:div w:id="394622035">
          <w:marLeft w:val="1080"/>
          <w:marRight w:val="0"/>
          <w:marTop w:val="100"/>
          <w:marBottom w:val="0"/>
          <w:divBdr>
            <w:top w:val="none" w:sz="0" w:space="0" w:color="auto"/>
            <w:left w:val="none" w:sz="0" w:space="0" w:color="auto"/>
            <w:bottom w:val="none" w:sz="0" w:space="0" w:color="auto"/>
            <w:right w:val="none" w:sz="0" w:space="0" w:color="auto"/>
          </w:divBdr>
        </w:div>
      </w:divsChild>
    </w:div>
    <w:div w:id="1214317071">
      <w:bodyDiv w:val="1"/>
      <w:marLeft w:val="0"/>
      <w:marRight w:val="0"/>
      <w:marTop w:val="0"/>
      <w:marBottom w:val="0"/>
      <w:divBdr>
        <w:top w:val="none" w:sz="0" w:space="0" w:color="auto"/>
        <w:left w:val="none" w:sz="0" w:space="0" w:color="auto"/>
        <w:bottom w:val="none" w:sz="0" w:space="0" w:color="auto"/>
        <w:right w:val="none" w:sz="0" w:space="0" w:color="auto"/>
      </w:divBdr>
    </w:div>
    <w:div w:id="1462769117">
      <w:bodyDiv w:val="1"/>
      <w:marLeft w:val="0"/>
      <w:marRight w:val="0"/>
      <w:marTop w:val="0"/>
      <w:marBottom w:val="0"/>
      <w:divBdr>
        <w:top w:val="none" w:sz="0" w:space="0" w:color="auto"/>
        <w:left w:val="none" w:sz="0" w:space="0" w:color="auto"/>
        <w:bottom w:val="none" w:sz="0" w:space="0" w:color="auto"/>
        <w:right w:val="none" w:sz="0" w:space="0" w:color="auto"/>
      </w:divBdr>
    </w:div>
    <w:div w:id="2127001214">
      <w:bodyDiv w:val="1"/>
      <w:marLeft w:val="0"/>
      <w:marRight w:val="0"/>
      <w:marTop w:val="0"/>
      <w:marBottom w:val="0"/>
      <w:divBdr>
        <w:top w:val="none" w:sz="0" w:space="0" w:color="auto"/>
        <w:left w:val="none" w:sz="0" w:space="0" w:color="auto"/>
        <w:bottom w:val="none" w:sz="0" w:space="0" w:color="auto"/>
        <w:right w:val="none" w:sz="0" w:space="0" w:color="auto"/>
      </w:divBdr>
      <w:divsChild>
        <w:div w:id="1652829401">
          <w:marLeft w:val="1080"/>
          <w:marRight w:val="0"/>
          <w:marTop w:val="100"/>
          <w:marBottom w:val="0"/>
          <w:divBdr>
            <w:top w:val="none" w:sz="0" w:space="0" w:color="auto"/>
            <w:left w:val="none" w:sz="0" w:space="0" w:color="auto"/>
            <w:bottom w:val="none" w:sz="0" w:space="0" w:color="auto"/>
            <w:right w:val="none" w:sz="0" w:space="0" w:color="auto"/>
          </w:divBdr>
        </w:div>
        <w:div w:id="297535586">
          <w:marLeft w:val="1080"/>
          <w:marRight w:val="0"/>
          <w:marTop w:val="100"/>
          <w:marBottom w:val="0"/>
          <w:divBdr>
            <w:top w:val="none" w:sz="0" w:space="0" w:color="auto"/>
            <w:left w:val="none" w:sz="0" w:space="0" w:color="auto"/>
            <w:bottom w:val="none" w:sz="0" w:space="0" w:color="auto"/>
            <w:right w:val="none" w:sz="0" w:space="0" w:color="auto"/>
          </w:divBdr>
        </w:div>
        <w:div w:id="671220310">
          <w:marLeft w:val="1080"/>
          <w:marRight w:val="0"/>
          <w:marTop w:val="100"/>
          <w:marBottom w:val="0"/>
          <w:divBdr>
            <w:top w:val="none" w:sz="0" w:space="0" w:color="auto"/>
            <w:left w:val="none" w:sz="0" w:space="0" w:color="auto"/>
            <w:bottom w:val="none" w:sz="0" w:space="0" w:color="auto"/>
            <w:right w:val="none" w:sz="0" w:space="0" w:color="auto"/>
          </w:divBdr>
        </w:div>
        <w:div w:id="175387965">
          <w:marLeft w:val="1800"/>
          <w:marRight w:val="0"/>
          <w:marTop w:val="100"/>
          <w:marBottom w:val="0"/>
          <w:divBdr>
            <w:top w:val="none" w:sz="0" w:space="0" w:color="auto"/>
            <w:left w:val="none" w:sz="0" w:space="0" w:color="auto"/>
            <w:bottom w:val="none" w:sz="0" w:space="0" w:color="auto"/>
            <w:right w:val="none" w:sz="0" w:space="0" w:color="auto"/>
          </w:divBdr>
        </w:div>
        <w:div w:id="1449397071">
          <w:marLeft w:val="1800"/>
          <w:marRight w:val="0"/>
          <w:marTop w:val="100"/>
          <w:marBottom w:val="0"/>
          <w:divBdr>
            <w:top w:val="none" w:sz="0" w:space="0" w:color="auto"/>
            <w:left w:val="none" w:sz="0" w:space="0" w:color="auto"/>
            <w:bottom w:val="none" w:sz="0" w:space="0" w:color="auto"/>
            <w:right w:val="none" w:sz="0" w:space="0" w:color="auto"/>
          </w:divBdr>
        </w:div>
        <w:div w:id="337855241">
          <w:marLeft w:val="1800"/>
          <w:marRight w:val="0"/>
          <w:marTop w:val="100"/>
          <w:marBottom w:val="0"/>
          <w:divBdr>
            <w:top w:val="none" w:sz="0" w:space="0" w:color="auto"/>
            <w:left w:val="none" w:sz="0" w:space="0" w:color="auto"/>
            <w:bottom w:val="none" w:sz="0" w:space="0" w:color="auto"/>
            <w:right w:val="none" w:sz="0" w:space="0" w:color="auto"/>
          </w:divBdr>
        </w:div>
        <w:div w:id="183566361">
          <w:marLeft w:val="1800"/>
          <w:marRight w:val="0"/>
          <w:marTop w:val="100"/>
          <w:marBottom w:val="0"/>
          <w:divBdr>
            <w:top w:val="none" w:sz="0" w:space="0" w:color="auto"/>
            <w:left w:val="none" w:sz="0" w:space="0" w:color="auto"/>
            <w:bottom w:val="none" w:sz="0" w:space="0" w:color="auto"/>
            <w:right w:val="none" w:sz="0" w:space="0" w:color="auto"/>
          </w:divBdr>
        </w:div>
        <w:div w:id="165903728">
          <w:marLeft w:val="2520"/>
          <w:marRight w:val="0"/>
          <w:marTop w:val="100"/>
          <w:marBottom w:val="0"/>
          <w:divBdr>
            <w:top w:val="none" w:sz="0" w:space="0" w:color="auto"/>
            <w:left w:val="none" w:sz="0" w:space="0" w:color="auto"/>
            <w:bottom w:val="none" w:sz="0" w:space="0" w:color="auto"/>
            <w:right w:val="none" w:sz="0" w:space="0" w:color="auto"/>
          </w:divBdr>
        </w:div>
        <w:div w:id="396786453">
          <w:marLeft w:val="252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image" Target="media/image8.emf"/><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package" Target="embeddings/Microsoft_Visio_Drawing3.vsdx"/><Relationship Id="rId28"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package" Target="embeddings/Microsoft_Visio_Drawing1.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image" Target="media/image7.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713BC4-0194-480E-88EB-BFBBD70469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F579DF-BFDC-4FD4-A709-A7A0E4C61720}">
  <ds:schemaRefs>
    <ds:schemaRef ds:uri="http://schemas.microsoft.com/sharepoint/v3/contenttype/forms"/>
  </ds:schemaRefs>
</ds:datastoreItem>
</file>

<file path=customXml/itemProps3.xml><?xml version="1.0" encoding="utf-8"?>
<ds:datastoreItem xmlns:ds="http://schemas.openxmlformats.org/officeDocument/2006/customXml" ds:itemID="{225A67DC-4F09-40B3-9BB3-EE9C6B8C600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94</TotalTime>
  <Pages>5</Pages>
  <Words>1239</Words>
  <Characters>7066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QC-Bharat</dc:creator>
  <cp:keywords/>
  <dc:description/>
  <cp:lastModifiedBy>RAN2#123bis</cp:lastModifiedBy>
  <cp:revision>82</cp:revision>
  <dcterms:created xsi:type="dcterms:W3CDTF">2023-09-22T22:40:00Z</dcterms:created>
  <dcterms:modified xsi:type="dcterms:W3CDTF">2023-09-29T04:22:00Z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ies>
</file>